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EA8A" w14:textId="77777777" w:rsidR="008B284B" w:rsidRDefault="008B284B" w:rsidP="00365C7C">
      <w:pPr>
        <w:rPr>
          <w:b/>
        </w:rPr>
      </w:pPr>
      <w:r w:rsidRPr="00864C6F">
        <w:rPr>
          <w:noProof/>
          <w:lang w:val="es-UY" w:eastAsia="es-UY"/>
        </w:rPr>
        <w:drawing>
          <wp:inline distT="0" distB="0" distL="0" distR="0" wp14:anchorId="5DD062A0" wp14:editId="1E6470E3">
            <wp:extent cx="5400040" cy="9251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8BD8" w14:textId="77777777" w:rsidR="008B284B" w:rsidRDefault="008B284B" w:rsidP="003A0AFB">
      <w:pPr>
        <w:jc w:val="center"/>
        <w:rPr>
          <w:b/>
        </w:rPr>
      </w:pPr>
    </w:p>
    <w:p w14:paraId="2594C3E6" w14:textId="77777777" w:rsidR="003A0AFB" w:rsidRPr="003A0AFB" w:rsidRDefault="003A0AFB" w:rsidP="003A0AFB">
      <w:pPr>
        <w:jc w:val="center"/>
        <w:rPr>
          <w:b/>
        </w:rPr>
      </w:pPr>
      <w:r w:rsidRPr="003A0AFB">
        <w:rPr>
          <w:b/>
        </w:rPr>
        <w:t>PROGRAMA DE CURSO</w:t>
      </w:r>
    </w:p>
    <w:p w14:paraId="572C0DB8" w14:textId="77777777" w:rsidR="003A0AFB" w:rsidRDefault="003A0AFB" w:rsidP="003A0AFB"/>
    <w:p w14:paraId="50172A67" w14:textId="29B2059F" w:rsidR="00335ECC" w:rsidRPr="00F2356B" w:rsidRDefault="0010707D" w:rsidP="003A0AFB">
      <w:pPr>
        <w:jc w:val="center"/>
      </w:pPr>
      <w:r>
        <w:rPr>
          <w:rFonts w:ascii="Arial" w:hAnsi="Arial" w:cs="Arial"/>
          <w:color w:val="000000"/>
        </w:rPr>
        <w:t>PRÁCTICO EXTRACCIÓN DE SANGRE</w:t>
      </w:r>
      <w:r w:rsidR="00335ECC" w:rsidRPr="00F2356B">
        <w:br/>
      </w:r>
      <w:r w:rsidR="003A0AFB" w:rsidRPr="00F2356B">
        <w:t>202</w:t>
      </w:r>
      <w:r w:rsidR="00365C7C">
        <w:t>4</w:t>
      </w:r>
    </w:p>
    <w:p w14:paraId="23C2941A" w14:textId="77777777" w:rsidR="003A0AFB" w:rsidRPr="003A0AFB" w:rsidRDefault="003A0AFB" w:rsidP="003A0AFB">
      <w:pPr>
        <w:jc w:val="center"/>
      </w:pPr>
    </w:p>
    <w:p w14:paraId="7AB86562" w14:textId="77777777" w:rsidR="003A0AFB" w:rsidRPr="00F2356B" w:rsidRDefault="00F2356B">
      <w:pPr>
        <w:rPr>
          <w:b/>
        </w:rPr>
      </w:pPr>
      <w:r w:rsidRPr="00F2356B">
        <w:rPr>
          <w:b/>
        </w:rPr>
        <w:t>UBICACIÓN CURRICULAR Y PREVIATURAS</w:t>
      </w:r>
    </w:p>
    <w:p w14:paraId="0F166CCC" w14:textId="77777777" w:rsidR="003A0AFB" w:rsidRDefault="003A0AFB">
      <w:pPr>
        <w:rPr>
          <w:rFonts w:ascii="Arial" w:hAnsi="Arial" w:cs="Arial"/>
          <w:color w:val="000000"/>
        </w:rPr>
      </w:pPr>
    </w:p>
    <w:p w14:paraId="6A587BE3" w14:textId="77777777" w:rsidR="003A0AFB" w:rsidRPr="00F2356B" w:rsidRDefault="0010707D">
      <w:pPr>
        <w:rPr>
          <w:color w:val="000000"/>
        </w:rPr>
      </w:pPr>
      <w:r>
        <w:rPr>
          <w:color w:val="000000"/>
        </w:rPr>
        <w:t>Segundo semestre de segundo</w:t>
      </w:r>
      <w:r w:rsidR="003A0AFB" w:rsidRPr="00F2356B">
        <w:rPr>
          <w:color w:val="000000"/>
        </w:rPr>
        <w:t xml:space="preserve"> año.</w:t>
      </w:r>
      <w:r w:rsidR="00F2356B" w:rsidRPr="00F2356B">
        <w:t xml:space="preserve"> </w:t>
      </w:r>
    </w:p>
    <w:p w14:paraId="5F95B2FE" w14:textId="77777777" w:rsidR="00335ECC" w:rsidRPr="00F2356B" w:rsidRDefault="003A0AFB">
      <w:r w:rsidRPr="00F2356B">
        <w:rPr>
          <w:color w:val="000000"/>
        </w:rPr>
        <w:t>P</w:t>
      </w:r>
      <w:r w:rsidR="00F2356B" w:rsidRPr="00F2356B">
        <w:rPr>
          <w:color w:val="000000"/>
        </w:rPr>
        <w:t>reviaturas:</w:t>
      </w:r>
      <w:r w:rsidRPr="00F2356B">
        <w:rPr>
          <w:color w:val="000000"/>
        </w:rPr>
        <w:t xml:space="preserve"> según reglamento vigente</w:t>
      </w:r>
      <w:r w:rsidR="00335ECC" w:rsidRPr="00F2356B">
        <w:br/>
      </w:r>
    </w:p>
    <w:p w14:paraId="0D0099F6" w14:textId="77777777" w:rsidR="003A0AFB" w:rsidRPr="00F2356B" w:rsidRDefault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EQUIPO DOCENTE A CARGO</w:t>
      </w:r>
    </w:p>
    <w:p w14:paraId="4A84E0B0" w14:textId="1055F438" w:rsidR="00365C7C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7C1318">
        <w:rPr>
          <w:color w:val="000000"/>
          <w:kern w:val="1"/>
          <w:lang w:val="pt-BR" w:eastAsia="ar-SA"/>
        </w:rPr>
        <w:t xml:space="preserve"> </w:t>
      </w:r>
      <w:proofErr w:type="spellStart"/>
      <w:r w:rsidRPr="00365C7C">
        <w:rPr>
          <w:color w:val="000000"/>
          <w:kern w:val="1"/>
          <w:lang w:val="pt-BR" w:eastAsia="ar-SA"/>
        </w:rPr>
        <w:t>Prof.Adj.Rossana</w:t>
      </w:r>
      <w:proofErr w:type="spellEnd"/>
      <w:r w:rsidRPr="00365C7C">
        <w:rPr>
          <w:color w:val="000000"/>
          <w:kern w:val="1"/>
          <w:lang w:val="pt-BR" w:eastAsia="ar-SA"/>
        </w:rPr>
        <w:t xml:space="preserve"> </w:t>
      </w:r>
      <w:proofErr w:type="spellStart"/>
      <w:r w:rsidRPr="00365C7C">
        <w:rPr>
          <w:color w:val="000000"/>
          <w:kern w:val="1"/>
          <w:lang w:val="pt-BR" w:eastAsia="ar-SA"/>
        </w:rPr>
        <w:t>Bassetti</w:t>
      </w:r>
      <w:proofErr w:type="spellEnd"/>
    </w:p>
    <w:p w14:paraId="6ED536F0" w14:textId="77777777" w:rsidR="00365C7C" w:rsidRDefault="00844D93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365C7C">
        <w:rPr>
          <w:color w:val="000000"/>
          <w:kern w:val="1"/>
          <w:lang w:val="pt-BR" w:eastAsia="ar-SA"/>
        </w:rPr>
        <w:t>Asist.Daniel</w:t>
      </w:r>
      <w:proofErr w:type="spellEnd"/>
      <w:r w:rsidRPr="00365C7C">
        <w:rPr>
          <w:color w:val="000000"/>
          <w:kern w:val="1"/>
          <w:lang w:val="pt-BR" w:eastAsia="ar-SA"/>
        </w:rPr>
        <w:t xml:space="preserve"> Raposo</w:t>
      </w:r>
    </w:p>
    <w:p w14:paraId="6B1F241E" w14:textId="3261D92C" w:rsidR="0010707D" w:rsidRPr="00365C7C" w:rsidRDefault="00EF7B12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365C7C">
        <w:rPr>
          <w:color w:val="000000"/>
          <w:kern w:val="1"/>
          <w:lang w:val="pt-BR" w:eastAsia="ar-SA"/>
        </w:rPr>
        <w:t>Ayud.</w:t>
      </w:r>
      <w:r w:rsidR="007C1318" w:rsidRPr="00365C7C">
        <w:rPr>
          <w:color w:val="000000"/>
          <w:kern w:val="1"/>
          <w:lang w:val="pt-BR" w:eastAsia="ar-SA"/>
        </w:rPr>
        <w:t>Analía</w:t>
      </w:r>
      <w:proofErr w:type="spellEnd"/>
      <w:r w:rsidR="007C1318" w:rsidRPr="00365C7C">
        <w:rPr>
          <w:color w:val="000000"/>
          <w:kern w:val="1"/>
          <w:lang w:val="pt-BR" w:eastAsia="ar-SA"/>
        </w:rPr>
        <w:t xml:space="preserve"> </w:t>
      </w:r>
      <w:proofErr w:type="spellStart"/>
      <w:r w:rsidR="007C1318" w:rsidRPr="00365C7C">
        <w:rPr>
          <w:color w:val="000000"/>
          <w:kern w:val="1"/>
          <w:lang w:val="pt-BR" w:eastAsia="ar-SA"/>
        </w:rPr>
        <w:t>Venetucci</w:t>
      </w:r>
      <w:proofErr w:type="spellEnd"/>
    </w:p>
    <w:p w14:paraId="24B9841E" w14:textId="77777777" w:rsidR="003A0AFB" w:rsidRPr="007C1318" w:rsidRDefault="003A0AFB">
      <w:pPr>
        <w:rPr>
          <w:rFonts w:ascii="Arial" w:hAnsi="Arial" w:cs="Arial"/>
          <w:color w:val="000000"/>
          <w:lang w:val="pt-BR"/>
        </w:rPr>
      </w:pPr>
    </w:p>
    <w:p w14:paraId="7C0E380E" w14:textId="77777777" w:rsidR="004401E5" w:rsidRDefault="00F2356B" w:rsidP="0010707D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FUNDAMENTACIÓN Y OBJETIVOS GENERALES</w:t>
      </w:r>
    </w:p>
    <w:p w14:paraId="48896407" w14:textId="77777777" w:rsidR="0010707D" w:rsidRPr="0010707D" w:rsidRDefault="0010707D" w:rsidP="0010707D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>En esta asignatura el estudiante adquiere conocimientos y procedimientos para la</w:t>
      </w:r>
      <w:r>
        <w:rPr>
          <w:color w:val="000000"/>
          <w:kern w:val="1"/>
          <w:lang w:val="es-ES" w:eastAsia="ar-SA"/>
        </w:rPr>
        <w:t xml:space="preserve"> realización </w:t>
      </w:r>
      <w:proofErr w:type="gramStart"/>
      <w:r>
        <w:rPr>
          <w:color w:val="000000"/>
          <w:kern w:val="1"/>
          <w:lang w:val="es-ES" w:eastAsia="ar-SA"/>
        </w:rPr>
        <w:t xml:space="preserve">de  </w:t>
      </w:r>
      <w:r w:rsidRPr="0010707D">
        <w:rPr>
          <w:color w:val="000000"/>
          <w:kern w:val="1"/>
          <w:lang w:val="es-ES" w:eastAsia="ar-SA"/>
        </w:rPr>
        <w:t>extracciones</w:t>
      </w:r>
      <w:proofErr w:type="gramEnd"/>
      <w:r w:rsidRPr="0010707D">
        <w:rPr>
          <w:color w:val="000000"/>
          <w:kern w:val="1"/>
          <w:lang w:val="es-ES" w:eastAsia="ar-SA"/>
        </w:rPr>
        <w:t xml:space="preserve"> de sangre, posibilitando la detección de posibles</w:t>
      </w:r>
      <w:r>
        <w:rPr>
          <w:color w:val="000000"/>
          <w:kern w:val="1"/>
          <w:lang w:val="es-ES" w:eastAsia="ar-SA"/>
        </w:rPr>
        <w:t xml:space="preserve"> </w:t>
      </w:r>
      <w:r w:rsidRPr="0010707D">
        <w:rPr>
          <w:color w:val="000000"/>
          <w:kern w:val="1"/>
          <w:lang w:val="es-ES" w:eastAsia="ar-SA"/>
        </w:rPr>
        <w:t xml:space="preserve">enfermedades realizando los estudios analíticos de las muestras obtenidas </w:t>
      </w:r>
    </w:p>
    <w:p w14:paraId="59CF2C98" w14:textId="77777777" w:rsidR="0010707D" w:rsidRPr="0010707D" w:rsidRDefault="0010707D" w:rsidP="008E2CC6">
      <w:pPr>
        <w:pStyle w:val="NormalWeb"/>
        <w:spacing w:after="0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>El estudiante adquirirá destrezas y habilidades para la obtención de muestras sanguíneas de calidad, para diagnóstico de patologías o control de salud</w:t>
      </w:r>
    </w:p>
    <w:p w14:paraId="7BEEAB11" w14:textId="77777777" w:rsidR="0010707D" w:rsidRPr="0010707D" w:rsidRDefault="0010707D" w:rsidP="008E2CC6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 xml:space="preserve">Obtener un egresado con: conocimientos plenos de Bioseguridad, antisepsia, desinfección </w:t>
      </w:r>
    </w:p>
    <w:p w14:paraId="0E25A1F1" w14:textId="77777777" w:rsidR="0010707D" w:rsidRPr="0010707D" w:rsidRDefault="0010707D" w:rsidP="008E2CC6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>Adquirir los parámetros relevantes para una extracción sanguínea de calidad,</w:t>
      </w:r>
      <w:r w:rsidR="008E2CC6">
        <w:rPr>
          <w:color w:val="000000"/>
          <w:kern w:val="1"/>
          <w:lang w:val="es-ES" w:eastAsia="ar-SA"/>
        </w:rPr>
        <w:t xml:space="preserve"> </w:t>
      </w:r>
      <w:r w:rsidRPr="0010707D">
        <w:rPr>
          <w:color w:val="000000"/>
          <w:kern w:val="1"/>
          <w:lang w:val="es-ES" w:eastAsia="ar-SA"/>
        </w:rPr>
        <w:t xml:space="preserve">aplicando control de calidad en la etapa </w:t>
      </w:r>
      <w:proofErr w:type="spellStart"/>
      <w:r w:rsidRPr="0010707D">
        <w:rPr>
          <w:color w:val="000000"/>
          <w:kern w:val="1"/>
          <w:lang w:val="es-ES" w:eastAsia="ar-SA"/>
        </w:rPr>
        <w:t>pre-analítica</w:t>
      </w:r>
      <w:proofErr w:type="spellEnd"/>
      <w:r w:rsidRPr="0010707D">
        <w:rPr>
          <w:color w:val="000000"/>
          <w:kern w:val="1"/>
          <w:lang w:val="es-ES" w:eastAsia="ar-SA"/>
        </w:rPr>
        <w:t xml:space="preserve"> del laboratorio tanto en la recepción del paciente como en las muestras sanguíneas</w:t>
      </w:r>
    </w:p>
    <w:p w14:paraId="54C24A47" w14:textId="77777777" w:rsidR="0010707D" w:rsidRPr="0010707D" w:rsidRDefault="0010707D" w:rsidP="008E2CC6">
      <w:pPr>
        <w:pStyle w:val="NormalWeb"/>
        <w:spacing w:after="0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 xml:space="preserve">Conocimientos de cómo enfrentar las condiciones físicas y psicológicas del paciente </w:t>
      </w:r>
    </w:p>
    <w:p w14:paraId="3CA87AAE" w14:textId="77777777" w:rsidR="0010707D" w:rsidRPr="0010707D" w:rsidRDefault="0010707D" w:rsidP="008E2CC6">
      <w:pPr>
        <w:pStyle w:val="NormalWeb"/>
        <w:spacing w:after="0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>ambulante o hospitalizado</w:t>
      </w:r>
    </w:p>
    <w:p w14:paraId="26774CD7" w14:textId="77777777" w:rsidR="0010707D" w:rsidRPr="0010707D" w:rsidRDefault="0010707D" w:rsidP="0010707D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>Conocimientos de los materiales necesarios para una correcta extracción de sangre.</w:t>
      </w:r>
    </w:p>
    <w:p w14:paraId="49CB8F99" w14:textId="77777777" w:rsidR="0010707D" w:rsidRPr="0010707D" w:rsidRDefault="0010707D" w:rsidP="0010707D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>Estudio de anatomía de las venas del miembro superior y de las zonas más</w:t>
      </w:r>
    </w:p>
    <w:p w14:paraId="2150C2F7" w14:textId="77777777" w:rsidR="0010707D" w:rsidRPr="0010707D" w:rsidRDefault="0010707D" w:rsidP="0010707D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  <w:r w:rsidRPr="0010707D">
        <w:rPr>
          <w:color w:val="000000"/>
          <w:kern w:val="1"/>
          <w:lang w:val="es-ES" w:eastAsia="ar-SA"/>
        </w:rPr>
        <w:t xml:space="preserve">comunes de extracción venosa o capilar </w:t>
      </w:r>
    </w:p>
    <w:p w14:paraId="3254442A" w14:textId="77777777" w:rsidR="00470C40" w:rsidRPr="0010707D" w:rsidRDefault="00470C40" w:rsidP="0010707D">
      <w:pPr>
        <w:pStyle w:val="NormalWeb"/>
        <w:spacing w:after="0"/>
        <w:ind w:left="567" w:hanging="567"/>
        <w:rPr>
          <w:color w:val="000000"/>
          <w:kern w:val="1"/>
          <w:lang w:val="es-ES" w:eastAsia="ar-SA"/>
        </w:rPr>
      </w:pPr>
    </w:p>
    <w:p w14:paraId="65C7CF34" w14:textId="77777777" w:rsidR="00335ECC" w:rsidRDefault="00F2356B" w:rsidP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METODOLOGÍA DE ENSEÑANZA</w:t>
      </w:r>
    </w:p>
    <w:p w14:paraId="3D64F6D3" w14:textId="77777777" w:rsidR="00B46B42" w:rsidRDefault="000657B7" w:rsidP="00F2356B">
      <w:pPr>
        <w:rPr>
          <w:color w:val="000000"/>
          <w:lang w:val="pt-BR"/>
        </w:rPr>
      </w:pPr>
      <w:proofErr w:type="spellStart"/>
      <w:r>
        <w:rPr>
          <w:color w:val="000000"/>
          <w:lang w:val="pt-BR"/>
        </w:rPr>
        <w:t>Clases</w:t>
      </w:r>
      <w:proofErr w:type="spellEnd"/>
      <w:r>
        <w:rPr>
          <w:color w:val="000000"/>
          <w:lang w:val="pt-BR"/>
        </w:rPr>
        <w:t xml:space="preserve"> </w:t>
      </w:r>
      <w:proofErr w:type="spellStart"/>
      <w:r>
        <w:rPr>
          <w:color w:val="000000"/>
          <w:lang w:val="pt-BR"/>
        </w:rPr>
        <w:t>prácticas</w:t>
      </w:r>
      <w:proofErr w:type="spellEnd"/>
      <w:r w:rsidR="004401E5">
        <w:rPr>
          <w:color w:val="000000"/>
          <w:lang w:val="pt-BR"/>
        </w:rPr>
        <w:t>.</w:t>
      </w:r>
    </w:p>
    <w:p w14:paraId="655DDCEF" w14:textId="77777777" w:rsidR="00B46B42" w:rsidRPr="00B46B42" w:rsidRDefault="00B46B42" w:rsidP="00F2356B">
      <w:pPr>
        <w:rPr>
          <w:color w:val="000000"/>
          <w:lang w:val="pt-BR"/>
        </w:rPr>
      </w:pPr>
    </w:p>
    <w:p w14:paraId="5CF1A652" w14:textId="77777777" w:rsidR="00335ECC" w:rsidRDefault="00B46B42">
      <w:pPr>
        <w:rPr>
          <w:b/>
          <w:color w:val="000000"/>
          <w:lang w:val="pt-BR"/>
        </w:rPr>
      </w:pPr>
      <w:r w:rsidRPr="00B46B42">
        <w:rPr>
          <w:b/>
          <w:color w:val="000000"/>
          <w:lang w:val="pt-BR"/>
        </w:rPr>
        <w:t>CONTENIDOS TEMÁTICOS</w:t>
      </w:r>
    </w:p>
    <w:p w14:paraId="3D868E67" w14:textId="77777777" w:rsidR="0010707D" w:rsidRPr="008E2CC6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8E2CC6">
        <w:rPr>
          <w:color w:val="000000"/>
          <w:kern w:val="1"/>
          <w:lang w:val="pt-BR" w:eastAsia="ar-SA"/>
        </w:rPr>
        <w:t xml:space="preserve">MODULO 1- BIOSEGURIDAD </w:t>
      </w:r>
    </w:p>
    <w:p w14:paraId="6E11CD7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3C05774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BIOSEGURIDAD</w:t>
      </w:r>
    </w:p>
    <w:p w14:paraId="38BE89A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>.</w:t>
      </w:r>
    </w:p>
    <w:p w14:paraId="00B4C7B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Objetivos.</w:t>
      </w:r>
    </w:p>
    <w:p w14:paraId="325E290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Principios</w:t>
      </w:r>
      <w:proofErr w:type="spellEnd"/>
      <w:r w:rsidRPr="0010707D">
        <w:rPr>
          <w:color w:val="000000"/>
          <w:kern w:val="1"/>
          <w:lang w:val="pt-BR" w:eastAsia="ar-SA"/>
        </w:rPr>
        <w:t>.</w:t>
      </w:r>
    </w:p>
    <w:p w14:paraId="61587C7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ACCIDENTES POR EXPOSICION A SANGRE (AES)</w:t>
      </w:r>
    </w:p>
    <w:p w14:paraId="1AAC73F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>.</w:t>
      </w:r>
    </w:p>
    <w:p w14:paraId="64E9442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Agentes transmitidos más </w:t>
      </w:r>
      <w:proofErr w:type="spellStart"/>
      <w:r w:rsidRPr="0010707D">
        <w:rPr>
          <w:color w:val="000000"/>
          <w:kern w:val="1"/>
          <w:lang w:val="pt-BR" w:eastAsia="ar-SA"/>
        </w:rPr>
        <w:t>frecuentemente</w:t>
      </w:r>
      <w:proofErr w:type="spellEnd"/>
      <w:r w:rsidRPr="0010707D">
        <w:rPr>
          <w:color w:val="000000"/>
          <w:kern w:val="1"/>
          <w:lang w:val="pt-BR" w:eastAsia="ar-SA"/>
        </w:rPr>
        <w:t>: * HIV</w:t>
      </w:r>
    </w:p>
    <w:p w14:paraId="63E7CD2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HVB</w:t>
      </w:r>
    </w:p>
    <w:p w14:paraId="4EB6343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HVC</w:t>
      </w:r>
    </w:p>
    <w:p w14:paraId="3EFE4D7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VDRL</w:t>
      </w:r>
    </w:p>
    <w:p w14:paraId="3CEFABF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Población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riesgo</w:t>
      </w:r>
      <w:proofErr w:type="spellEnd"/>
      <w:r w:rsidRPr="0010707D">
        <w:rPr>
          <w:color w:val="000000"/>
          <w:kern w:val="1"/>
          <w:lang w:val="pt-BR" w:eastAsia="ar-SA"/>
        </w:rPr>
        <w:t>.</w:t>
      </w:r>
    </w:p>
    <w:p w14:paraId="51A62B9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Lugares de </w:t>
      </w:r>
      <w:proofErr w:type="spellStart"/>
      <w:r w:rsidRPr="0010707D">
        <w:rPr>
          <w:color w:val="000000"/>
          <w:kern w:val="1"/>
          <w:lang w:val="pt-BR" w:eastAsia="ar-SA"/>
        </w:rPr>
        <w:t>riesgo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medio</w:t>
      </w:r>
      <w:proofErr w:type="spellEnd"/>
      <w:r w:rsidRPr="0010707D">
        <w:rPr>
          <w:color w:val="000000"/>
          <w:kern w:val="1"/>
          <w:lang w:val="pt-BR" w:eastAsia="ar-SA"/>
        </w:rPr>
        <w:t xml:space="preserve"> laboral.</w:t>
      </w:r>
    </w:p>
    <w:p w14:paraId="6EE2B3B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Factores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determinantes para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transmisión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frente a </w:t>
      </w:r>
      <w:proofErr w:type="spellStart"/>
      <w:r w:rsidRPr="0010707D">
        <w:rPr>
          <w:color w:val="000000"/>
          <w:kern w:val="1"/>
          <w:lang w:val="pt-BR" w:eastAsia="ar-SA"/>
        </w:rPr>
        <w:t>un</w:t>
      </w:r>
      <w:proofErr w:type="spellEnd"/>
      <w:r w:rsidRPr="0010707D">
        <w:rPr>
          <w:color w:val="000000"/>
          <w:kern w:val="1"/>
          <w:lang w:val="pt-BR" w:eastAsia="ar-SA"/>
        </w:rPr>
        <w:t xml:space="preserve"> AES.</w:t>
      </w:r>
    </w:p>
    <w:p w14:paraId="0A15635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Tipos de </w:t>
      </w:r>
      <w:proofErr w:type="spellStart"/>
      <w:r w:rsidRPr="0010707D">
        <w:rPr>
          <w:color w:val="000000"/>
          <w:kern w:val="1"/>
          <w:lang w:val="pt-BR" w:eastAsia="ar-SA"/>
        </w:rPr>
        <w:t>accidente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</w:t>
      </w:r>
      <w:proofErr w:type="spellStart"/>
      <w:r w:rsidRPr="0010707D">
        <w:rPr>
          <w:color w:val="000000"/>
          <w:kern w:val="1"/>
          <w:lang w:val="pt-BR" w:eastAsia="ar-SA"/>
        </w:rPr>
        <w:t>dudoso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71912E8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probable</w:t>
      </w:r>
      <w:proofErr w:type="spellEnd"/>
    </w:p>
    <w:p w14:paraId="69B247F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definido</w:t>
      </w:r>
    </w:p>
    <w:p w14:paraId="778053B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masivo</w:t>
      </w:r>
      <w:proofErr w:type="spellEnd"/>
    </w:p>
    <w:p w14:paraId="1118135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Conductas</w:t>
      </w:r>
      <w:proofErr w:type="spellEnd"/>
      <w:r w:rsidRPr="0010707D">
        <w:rPr>
          <w:color w:val="000000"/>
          <w:kern w:val="1"/>
          <w:lang w:val="pt-BR" w:eastAsia="ar-SA"/>
        </w:rPr>
        <w:t xml:space="preserve"> a seguir frente a </w:t>
      </w:r>
      <w:proofErr w:type="spellStart"/>
      <w:r w:rsidRPr="0010707D">
        <w:rPr>
          <w:color w:val="000000"/>
          <w:kern w:val="1"/>
          <w:lang w:val="pt-BR" w:eastAsia="ar-SA"/>
        </w:rPr>
        <w:t>un</w:t>
      </w:r>
      <w:proofErr w:type="spellEnd"/>
      <w:r w:rsidRPr="0010707D">
        <w:rPr>
          <w:color w:val="000000"/>
          <w:kern w:val="1"/>
          <w:lang w:val="pt-BR" w:eastAsia="ar-SA"/>
        </w:rPr>
        <w:t xml:space="preserve"> AES: * </w:t>
      </w:r>
      <w:proofErr w:type="spellStart"/>
      <w:r w:rsidRPr="0010707D">
        <w:rPr>
          <w:color w:val="000000"/>
          <w:kern w:val="1"/>
          <w:lang w:val="pt-BR" w:eastAsia="ar-SA"/>
        </w:rPr>
        <w:t>inmediatas</w:t>
      </w:r>
      <w:proofErr w:type="spellEnd"/>
    </w:p>
    <w:p w14:paraId="63AA6FE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mediatas</w:t>
      </w:r>
    </w:p>
    <w:p w14:paraId="1C94E55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Medidas preventivas.</w:t>
      </w:r>
    </w:p>
    <w:p w14:paraId="172DFE7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Precauciones a seguir frente a </w:t>
      </w:r>
      <w:proofErr w:type="spellStart"/>
      <w:r w:rsidRPr="0010707D">
        <w:rPr>
          <w:color w:val="000000"/>
          <w:kern w:val="1"/>
          <w:lang w:val="pt-BR" w:eastAsia="ar-SA"/>
        </w:rPr>
        <w:t>procedimientos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invasivos.</w:t>
      </w:r>
    </w:p>
    <w:p w14:paraId="5A87CAE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LIMPIEZA Y DESINFECCION DE EQUIPOS Y MATERIALES</w:t>
      </w:r>
    </w:p>
    <w:p w14:paraId="267F2E0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Clasificación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materiales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</w:t>
      </w:r>
      <w:proofErr w:type="gramStart"/>
      <w:r w:rsidRPr="0010707D">
        <w:rPr>
          <w:color w:val="000000"/>
          <w:kern w:val="1"/>
          <w:lang w:val="pt-BR" w:eastAsia="ar-SA"/>
        </w:rPr>
        <w:t>no críticos</w:t>
      </w:r>
      <w:proofErr w:type="gramEnd"/>
    </w:p>
    <w:p w14:paraId="7815618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>* semicríticos</w:t>
      </w:r>
    </w:p>
    <w:p w14:paraId="674CB2C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críticos</w:t>
      </w:r>
    </w:p>
    <w:p w14:paraId="0473FBB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Métodos de </w:t>
      </w:r>
      <w:proofErr w:type="spellStart"/>
      <w:r w:rsidRPr="0010707D">
        <w:rPr>
          <w:color w:val="000000"/>
          <w:kern w:val="1"/>
          <w:lang w:val="pt-BR" w:eastAsia="ar-SA"/>
        </w:rPr>
        <w:t>esterilización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y </w:t>
      </w:r>
      <w:proofErr w:type="spellStart"/>
      <w:r w:rsidRPr="0010707D">
        <w:rPr>
          <w:color w:val="000000"/>
          <w:kern w:val="1"/>
          <w:lang w:val="pt-BR" w:eastAsia="ar-SA"/>
        </w:rPr>
        <w:t>desinfección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</w:t>
      </w:r>
      <w:proofErr w:type="spellStart"/>
      <w:r w:rsidRPr="0010707D">
        <w:rPr>
          <w:color w:val="000000"/>
          <w:kern w:val="1"/>
          <w:lang w:val="pt-BR" w:eastAsia="ar-SA"/>
        </w:rPr>
        <w:t>esterilización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708CCA3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gramStart"/>
      <w:r w:rsidRPr="0010707D">
        <w:rPr>
          <w:color w:val="000000"/>
          <w:kern w:val="1"/>
          <w:lang w:val="pt-BR" w:eastAsia="ar-SA"/>
        </w:rPr>
        <w:t>métodos</w:t>
      </w:r>
      <w:proofErr w:type="gramEnd"/>
    </w:p>
    <w:p w14:paraId="643669E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desinfección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168ADA7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gramStart"/>
      <w:r w:rsidRPr="0010707D">
        <w:rPr>
          <w:color w:val="000000"/>
          <w:kern w:val="1"/>
          <w:lang w:val="pt-BR" w:eastAsia="ar-SA"/>
        </w:rPr>
        <w:t>métodos</w:t>
      </w:r>
      <w:proofErr w:type="gramEnd"/>
    </w:p>
    <w:p w14:paraId="67EB6BC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gramStart"/>
      <w:r w:rsidRPr="0010707D">
        <w:rPr>
          <w:color w:val="000000"/>
          <w:kern w:val="1"/>
          <w:lang w:val="pt-BR" w:eastAsia="ar-SA"/>
        </w:rPr>
        <w:t>niveles</w:t>
      </w:r>
      <w:proofErr w:type="gramEnd"/>
    </w:p>
    <w:p w14:paraId="4D93AB9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D) ANTISEPSIA</w:t>
      </w:r>
    </w:p>
    <w:p w14:paraId="352B371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>.</w:t>
      </w:r>
    </w:p>
    <w:p w14:paraId="55EE639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Antisépticos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más utilizados.</w:t>
      </w:r>
    </w:p>
    <w:p w14:paraId="3570AFE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2- CONTROL DE CALIDAD PREANALITICO</w:t>
      </w:r>
    </w:p>
    <w:p w14:paraId="3F19861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PREPARACION DEL PACIENTE</w:t>
      </w:r>
    </w:p>
    <w:p w14:paraId="5139F14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CONTROL DE CALIDAD PREANALITICO</w:t>
      </w:r>
    </w:p>
    <w:p w14:paraId="36EA113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Etapas: * </w:t>
      </w:r>
      <w:proofErr w:type="spellStart"/>
      <w:r w:rsidRPr="0010707D">
        <w:rPr>
          <w:color w:val="000000"/>
          <w:kern w:val="1"/>
          <w:lang w:val="pt-BR" w:eastAsia="ar-SA"/>
        </w:rPr>
        <w:t>pre-analítica</w:t>
      </w:r>
      <w:proofErr w:type="spellEnd"/>
    </w:p>
    <w:p w14:paraId="4CA3AF2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analítica</w:t>
      </w:r>
    </w:p>
    <w:p w14:paraId="3E82E67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post-analítica</w:t>
      </w:r>
    </w:p>
    <w:p w14:paraId="3ECF929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3C38336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Generalidades</w:t>
      </w:r>
    </w:p>
    <w:p w14:paraId="5319C4B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E9DBFA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PREPARACION DEL PACIENTE</w:t>
      </w:r>
    </w:p>
    <w:p w14:paraId="24CE7BE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Procedimiento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</w:t>
      </w:r>
      <w:proofErr w:type="spellStart"/>
      <w:proofErr w:type="gramStart"/>
      <w:r w:rsidRPr="0010707D">
        <w:rPr>
          <w:color w:val="000000"/>
          <w:kern w:val="1"/>
          <w:lang w:val="pt-BR" w:eastAsia="ar-SA"/>
        </w:rPr>
        <w:t>oportunidad</w:t>
      </w:r>
      <w:proofErr w:type="spellEnd"/>
      <w:r w:rsidRPr="0010707D">
        <w:rPr>
          <w:color w:val="000000"/>
          <w:kern w:val="1"/>
          <w:lang w:val="pt-BR" w:eastAsia="ar-SA"/>
        </w:rPr>
        <w:t xml:space="preserve"> :</w:t>
      </w:r>
      <w:proofErr w:type="gram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solicitud</w:t>
      </w:r>
      <w:proofErr w:type="spellEnd"/>
      <w:r w:rsidRPr="0010707D">
        <w:rPr>
          <w:color w:val="000000"/>
          <w:kern w:val="1"/>
          <w:lang w:val="pt-BR" w:eastAsia="ar-SA"/>
        </w:rPr>
        <w:t xml:space="preserve"> * paciente</w:t>
      </w:r>
    </w:p>
    <w:p w14:paraId="2075228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materiales</w:t>
      </w:r>
      <w:proofErr w:type="spellEnd"/>
    </w:p>
    <w:p w14:paraId="48B9FF9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técnica de </w:t>
      </w:r>
      <w:proofErr w:type="spellStart"/>
      <w:r w:rsidRPr="0010707D">
        <w:rPr>
          <w:color w:val="000000"/>
          <w:kern w:val="1"/>
          <w:lang w:val="pt-BR" w:eastAsia="ar-SA"/>
        </w:rPr>
        <w:t>obtención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muestra</w:t>
      </w:r>
      <w:proofErr w:type="spellEnd"/>
    </w:p>
    <w:p w14:paraId="229005D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Métodos de descarte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material utilizado.</w:t>
      </w:r>
    </w:p>
    <w:p w14:paraId="0A3C36B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430AB8E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TUBOS</w:t>
      </w:r>
    </w:p>
    <w:p w14:paraId="0D64744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Clasificación</w:t>
      </w:r>
      <w:proofErr w:type="spellEnd"/>
    </w:p>
    <w:p w14:paraId="61CC782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Orden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llenado</w:t>
      </w:r>
      <w:proofErr w:type="spellEnd"/>
    </w:p>
    <w:p w14:paraId="7C2AD6F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284ED2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3- SISTEMA VENOSO DEL MIEMBRO SUPERIOR</w:t>
      </w:r>
    </w:p>
    <w:p w14:paraId="108A2ED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VENAS</w:t>
      </w:r>
    </w:p>
    <w:p w14:paraId="20346AE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15F6674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Anatomía</w:t>
      </w:r>
      <w:proofErr w:type="spellEnd"/>
    </w:p>
    <w:p w14:paraId="28E5DC1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Fisiología</w:t>
      </w:r>
      <w:proofErr w:type="spellEnd"/>
    </w:p>
    <w:p w14:paraId="15389C5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REDES VENOSAS (RV)</w:t>
      </w:r>
    </w:p>
    <w:p w14:paraId="37D2B4D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RV Profunda</w:t>
      </w:r>
    </w:p>
    <w:p w14:paraId="2970398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RV Comunicante</w:t>
      </w:r>
    </w:p>
    <w:p w14:paraId="515CBED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RV Superficial</w:t>
      </w:r>
    </w:p>
    <w:p w14:paraId="6E116E0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C) RED VENOSA SUPERFICIAL </w:t>
      </w:r>
    </w:p>
    <w:p w14:paraId="2DB615E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Venas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Superficiales</w:t>
      </w:r>
      <w:proofErr w:type="spellEnd"/>
      <w:r w:rsidRPr="0010707D">
        <w:rPr>
          <w:color w:val="000000"/>
          <w:kern w:val="1"/>
          <w:lang w:val="pt-BR" w:eastAsia="ar-SA"/>
        </w:rPr>
        <w:t xml:space="preserve"> (VS) de </w:t>
      </w:r>
      <w:proofErr w:type="spellStart"/>
      <w:r w:rsidRPr="0010707D">
        <w:rPr>
          <w:color w:val="000000"/>
          <w:kern w:val="1"/>
          <w:lang w:val="pt-BR" w:eastAsia="ar-SA"/>
        </w:rPr>
        <w:t>los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dedos.</w:t>
      </w:r>
    </w:p>
    <w:p w14:paraId="3D72E40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VS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dorso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mano</w:t>
      </w:r>
    </w:p>
    <w:p w14:paraId="7BA1F73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VS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palma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mano</w:t>
      </w:r>
    </w:p>
    <w:p w14:paraId="0F95042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VS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antebrazo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62CDB8B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VS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pliegue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codo</w:t>
      </w:r>
      <w:proofErr w:type="spellEnd"/>
    </w:p>
    <w:p w14:paraId="09342F2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VS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brazo</w:t>
      </w:r>
      <w:proofErr w:type="spellEnd"/>
    </w:p>
    <w:p w14:paraId="3202C45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4- TECNICAS DE RECOLECCION SANGUINEA</w:t>
      </w:r>
    </w:p>
    <w:p w14:paraId="2F33F6A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SANGRE ARTERIAL</w:t>
      </w:r>
    </w:p>
    <w:p w14:paraId="778A60D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Usos</w:t>
      </w:r>
    </w:p>
    <w:p w14:paraId="12B157A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Técnica de </w:t>
      </w:r>
      <w:proofErr w:type="spellStart"/>
      <w:r w:rsidRPr="0010707D">
        <w:rPr>
          <w:color w:val="000000"/>
          <w:kern w:val="1"/>
          <w:lang w:val="pt-BR" w:eastAsia="ar-SA"/>
        </w:rPr>
        <w:t>recolección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387D0CD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Preparación</w:t>
      </w:r>
      <w:proofErr w:type="spellEnd"/>
    </w:p>
    <w:p w14:paraId="3063810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Procesamiento</w:t>
      </w:r>
      <w:proofErr w:type="spellEnd"/>
    </w:p>
    <w:p w14:paraId="7458F3D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SANGRE CAPILAR</w:t>
      </w:r>
    </w:p>
    <w:p w14:paraId="138EFE8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>- Usos</w:t>
      </w:r>
    </w:p>
    <w:p w14:paraId="6FC689A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Técnicas de </w:t>
      </w:r>
      <w:proofErr w:type="spellStart"/>
      <w:r w:rsidRPr="0010707D">
        <w:rPr>
          <w:color w:val="000000"/>
          <w:kern w:val="1"/>
          <w:lang w:val="pt-BR" w:eastAsia="ar-SA"/>
        </w:rPr>
        <w:t>recolección</w:t>
      </w:r>
      <w:proofErr w:type="spellEnd"/>
    </w:p>
    <w:p w14:paraId="2E9CCAD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Preparación</w:t>
      </w:r>
      <w:proofErr w:type="spellEnd"/>
    </w:p>
    <w:p w14:paraId="501EE3B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Procesamiento</w:t>
      </w:r>
      <w:proofErr w:type="spellEnd"/>
    </w:p>
    <w:p w14:paraId="4C139BA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274664C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SANGRE VENOSA</w:t>
      </w:r>
    </w:p>
    <w:p w14:paraId="5293FDD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Usos</w:t>
      </w:r>
    </w:p>
    <w:p w14:paraId="127E87D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Técnicas de </w:t>
      </w:r>
      <w:proofErr w:type="spellStart"/>
      <w:r w:rsidRPr="0010707D">
        <w:rPr>
          <w:color w:val="000000"/>
          <w:kern w:val="1"/>
          <w:lang w:val="pt-BR" w:eastAsia="ar-SA"/>
        </w:rPr>
        <w:t>recolección</w:t>
      </w:r>
      <w:proofErr w:type="spellEnd"/>
    </w:p>
    <w:p w14:paraId="1B2CF47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Preparación</w:t>
      </w:r>
      <w:proofErr w:type="spellEnd"/>
    </w:p>
    <w:p w14:paraId="26AAE15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Procesamiento</w:t>
      </w:r>
      <w:proofErr w:type="spellEnd"/>
    </w:p>
    <w:p w14:paraId="04932F88" w14:textId="77777777" w:rsidR="0010707D" w:rsidRPr="0010707D" w:rsidRDefault="0010707D" w:rsidP="0010707D">
      <w:pPr>
        <w:pStyle w:val="NormalWeb"/>
        <w:spacing w:after="0"/>
        <w:ind w:left="142" w:hanging="142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Método </w:t>
      </w:r>
      <w:proofErr w:type="spellStart"/>
      <w:r w:rsidRPr="0010707D">
        <w:rPr>
          <w:color w:val="000000"/>
          <w:kern w:val="1"/>
          <w:lang w:val="pt-BR" w:eastAsia="ar-SA"/>
        </w:rPr>
        <w:t>abierto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</w:t>
      </w:r>
      <w:proofErr w:type="spellStart"/>
      <w:r w:rsidRPr="0010707D">
        <w:rPr>
          <w:color w:val="000000"/>
          <w:kern w:val="1"/>
          <w:lang w:val="pt-BR" w:eastAsia="ar-SA"/>
        </w:rPr>
        <w:t>materiales</w:t>
      </w:r>
      <w:proofErr w:type="spellEnd"/>
    </w:p>
    <w:p w14:paraId="1D9329FB" w14:textId="77777777" w:rsidR="0010707D" w:rsidRPr="0010707D" w:rsidRDefault="0010707D" w:rsidP="0010707D">
      <w:pPr>
        <w:pStyle w:val="NormalWeb"/>
        <w:spacing w:after="0"/>
        <w:ind w:left="142" w:hanging="142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técnica de </w:t>
      </w:r>
      <w:proofErr w:type="spellStart"/>
      <w:r w:rsidRPr="0010707D">
        <w:rPr>
          <w:color w:val="000000"/>
          <w:kern w:val="1"/>
          <w:lang w:val="pt-BR" w:eastAsia="ar-SA"/>
        </w:rPr>
        <w:t>recolección</w:t>
      </w:r>
      <w:proofErr w:type="spellEnd"/>
    </w:p>
    <w:p w14:paraId="31BE5727" w14:textId="77777777" w:rsidR="0010707D" w:rsidRPr="0010707D" w:rsidRDefault="0010707D" w:rsidP="0010707D">
      <w:pPr>
        <w:pStyle w:val="NormalWeb"/>
        <w:spacing w:after="0"/>
        <w:ind w:left="142" w:hanging="142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ventajas</w:t>
      </w:r>
      <w:proofErr w:type="spellEnd"/>
      <w:r w:rsidRPr="0010707D">
        <w:rPr>
          <w:color w:val="000000"/>
          <w:kern w:val="1"/>
          <w:lang w:val="pt-BR" w:eastAsia="ar-SA"/>
        </w:rPr>
        <w:t>/</w:t>
      </w:r>
      <w:proofErr w:type="spellStart"/>
      <w:r w:rsidRPr="0010707D">
        <w:rPr>
          <w:color w:val="000000"/>
          <w:kern w:val="1"/>
          <w:lang w:val="pt-BR" w:eastAsia="ar-SA"/>
        </w:rPr>
        <w:t>desventajas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6E224C41" w14:textId="77777777" w:rsidR="0010707D" w:rsidRPr="0010707D" w:rsidRDefault="0010707D" w:rsidP="0010707D">
      <w:pPr>
        <w:pStyle w:val="NormalWeb"/>
        <w:spacing w:after="0"/>
        <w:ind w:left="142" w:hanging="142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orden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llenado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los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tubos</w:t>
      </w:r>
    </w:p>
    <w:p w14:paraId="34D458B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Método cerrado: * </w:t>
      </w:r>
      <w:proofErr w:type="spellStart"/>
      <w:r w:rsidRPr="0010707D">
        <w:rPr>
          <w:color w:val="000000"/>
          <w:kern w:val="1"/>
          <w:lang w:val="pt-BR" w:eastAsia="ar-SA"/>
        </w:rPr>
        <w:t>materiales</w:t>
      </w:r>
      <w:proofErr w:type="spellEnd"/>
    </w:p>
    <w:p w14:paraId="515B5A8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técnica de </w:t>
      </w:r>
      <w:proofErr w:type="spellStart"/>
      <w:r w:rsidRPr="0010707D">
        <w:rPr>
          <w:color w:val="000000"/>
          <w:kern w:val="1"/>
          <w:lang w:val="pt-BR" w:eastAsia="ar-SA"/>
        </w:rPr>
        <w:t>recolección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38AD2A9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ventajas</w:t>
      </w:r>
      <w:proofErr w:type="spellEnd"/>
      <w:r w:rsidRPr="0010707D">
        <w:rPr>
          <w:color w:val="000000"/>
          <w:kern w:val="1"/>
          <w:lang w:val="pt-BR" w:eastAsia="ar-SA"/>
        </w:rPr>
        <w:t>/</w:t>
      </w:r>
      <w:proofErr w:type="spellStart"/>
      <w:r w:rsidRPr="0010707D">
        <w:rPr>
          <w:color w:val="000000"/>
          <w:kern w:val="1"/>
          <w:lang w:val="pt-BR" w:eastAsia="ar-SA"/>
        </w:rPr>
        <w:t>desventajas</w:t>
      </w:r>
      <w:proofErr w:type="spellEnd"/>
    </w:p>
    <w:p w14:paraId="664891A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orden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llenado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los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tubos</w:t>
      </w:r>
    </w:p>
    <w:p w14:paraId="09081AC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6F8ABE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5- CONFECCION DEL FROTIS SANGUINEO</w:t>
      </w:r>
    </w:p>
    <w:p w14:paraId="5CE75B5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32A7E8B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Objetivos</w:t>
      </w:r>
    </w:p>
    <w:p w14:paraId="6E9721E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Usos</w:t>
      </w:r>
    </w:p>
    <w:p w14:paraId="36FC4C9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Espécimen</w:t>
      </w:r>
    </w:p>
    <w:p w14:paraId="08134D8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Técnica</w:t>
      </w:r>
    </w:p>
    <w:p w14:paraId="67929DA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Criterios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aceptación</w:t>
      </w:r>
      <w:proofErr w:type="spellEnd"/>
      <w:r w:rsidRPr="0010707D">
        <w:rPr>
          <w:color w:val="000000"/>
          <w:kern w:val="1"/>
          <w:lang w:val="pt-BR" w:eastAsia="ar-SA"/>
        </w:rPr>
        <w:t>/</w:t>
      </w:r>
      <w:proofErr w:type="spellStart"/>
      <w:r w:rsidRPr="0010707D">
        <w:rPr>
          <w:color w:val="000000"/>
          <w:kern w:val="1"/>
          <w:lang w:val="pt-BR" w:eastAsia="ar-SA"/>
        </w:rPr>
        <w:t>rechazo</w:t>
      </w:r>
      <w:proofErr w:type="spellEnd"/>
      <w:r w:rsidRPr="0010707D">
        <w:rPr>
          <w:color w:val="000000"/>
          <w:kern w:val="1"/>
          <w:lang w:val="pt-BR" w:eastAsia="ar-SA"/>
        </w:rPr>
        <w:t xml:space="preserve"> * macroscópicos</w:t>
      </w:r>
    </w:p>
    <w:p w14:paraId="7EB7909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>* microscópicos</w:t>
      </w:r>
    </w:p>
    <w:p w14:paraId="6333118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Coloración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May </w:t>
      </w:r>
      <w:proofErr w:type="spellStart"/>
      <w:r w:rsidRPr="0010707D">
        <w:rPr>
          <w:color w:val="000000"/>
          <w:kern w:val="1"/>
          <w:lang w:val="pt-BR" w:eastAsia="ar-SA"/>
        </w:rPr>
        <w:t>Grünwald-Giemsa</w:t>
      </w:r>
      <w:proofErr w:type="spellEnd"/>
    </w:p>
    <w:p w14:paraId="3933462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6- ANTICOAGULANTES</w:t>
      </w:r>
    </w:p>
    <w:p w14:paraId="7F15FF4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DEFINICION</w:t>
      </w:r>
    </w:p>
    <w:p w14:paraId="09F050B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ANTICOAGULANTES</w:t>
      </w:r>
    </w:p>
    <w:p w14:paraId="63546BC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EDTA al 10%</w:t>
      </w:r>
    </w:p>
    <w:p w14:paraId="38B82E4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Citrato de </w:t>
      </w:r>
      <w:proofErr w:type="spellStart"/>
      <w:r w:rsidRPr="0010707D">
        <w:rPr>
          <w:color w:val="000000"/>
          <w:kern w:val="1"/>
          <w:lang w:val="pt-BR" w:eastAsia="ar-SA"/>
        </w:rPr>
        <w:t>Sodio</w:t>
      </w:r>
      <w:proofErr w:type="spellEnd"/>
      <w:r w:rsidRPr="0010707D">
        <w:rPr>
          <w:color w:val="000000"/>
          <w:kern w:val="1"/>
          <w:lang w:val="pt-BR" w:eastAsia="ar-SA"/>
        </w:rPr>
        <w:t xml:space="preserve"> al 3.8% </w:t>
      </w:r>
    </w:p>
    <w:p w14:paraId="0CD32F7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Heparinato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Li/ Na/ K</w:t>
      </w:r>
    </w:p>
    <w:p w14:paraId="1CD1608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propiedades</w:t>
      </w:r>
      <w:proofErr w:type="spellEnd"/>
    </w:p>
    <w:p w14:paraId="27718CB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usos</w:t>
      </w:r>
    </w:p>
    <w:p w14:paraId="4A2F0DC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proporciones</w:t>
      </w:r>
    </w:p>
    <w:p w14:paraId="0A2FB2C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ANTIGLUCOLITICOS</w:t>
      </w:r>
    </w:p>
    <w:p w14:paraId="62EB4ED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Fluoruro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Potasio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</w:t>
      </w:r>
      <w:proofErr w:type="spellStart"/>
      <w:r w:rsidRPr="0010707D">
        <w:rPr>
          <w:color w:val="000000"/>
          <w:kern w:val="1"/>
          <w:lang w:val="pt-BR" w:eastAsia="ar-SA"/>
        </w:rPr>
        <w:t>propiedades</w:t>
      </w:r>
      <w:proofErr w:type="spellEnd"/>
    </w:p>
    <w:p w14:paraId="783B9AC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usos</w:t>
      </w:r>
    </w:p>
    <w:p w14:paraId="21AE22A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proporciones</w:t>
      </w:r>
    </w:p>
    <w:p w14:paraId="30754B3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7- CONTROL DE FÁRMACOS TERAPEÚTICOS</w:t>
      </w:r>
    </w:p>
    <w:p w14:paraId="1ED4882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TOXICOLOGÍA DE URGENCIA EN SOBREDOSIS</w:t>
      </w:r>
    </w:p>
    <w:p w14:paraId="5A7818F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Fármacos más </w:t>
      </w:r>
      <w:proofErr w:type="spellStart"/>
      <w:r w:rsidRPr="0010707D">
        <w:rPr>
          <w:color w:val="000000"/>
          <w:kern w:val="1"/>
          <w:lang w:val="pt-BR" w:eastAsia="ar-SA"/>
        </w:rPr>
        <w:t>comúnmente</w:t>
      </w:r>
      <w:proofErr w:type="spellEnd"/>
      <w:r w:rsidRPr="0010707D">
        <w:rPr>
          <w:color w:val="000000"/>
          <w:kern w:val="1"/>
          <w:lang w:val="pt-BR" w:eastAsia="ar-SA"/>
        </w:rPr>
        <w:t xml:space="preserve"> dosificados: * Anfetaminas</w:t>
      </w:r>
    </w:p>
    <w:p w14:paraId="4C62523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Barbitúricos</w:t>
      </w:r>
    </w:p>
    <w:p w14:paraId="72F8A7F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Cocaína </w:t>
      </w:r>
    </w:p>
    <w:p w14:paraId="4850EAC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Alcohol</w:t>
      </w:r>
      <w:proofErr w:type="spellEnd"/>
    </w:p>
    <w:p w14:paraId="634C915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Marihuana</w:t>
      </w:r>
      <w:proofErr w:type="spellEnd"/>
    </w:p>
    <w:p w14:paraId="0B6F97E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SCREENING DE DROGAS</w:t>
      </w:r>
    </w:p>
    <w:p w14:paraId="5323840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DOSIFICACION DE FARMACOS TERAPEUTICOS</w:t>
      </w:r>
    </w:p>
    <w:p w14:paraId="148E190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Fármacos: * </w:t>
      </w:r>
      <w:proofErr w:type="spellStart"/>
      <w:r w:rsidRPr="0010707D">
        <w:rPr>
          <w:color w:val="000000"/>
          <w:kern w:val="1"/>
          <w:lang w:val="pt-BR" w:eastAsia="ar-SA"/>
        </w:rPr>
        <w:t>Concentración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plasmática:- </w:t>
      </w:r>
      <w:proofErr w:type="spellStart"/>
      <w:r w:rsidRPr="0010707D">
        <w:rPr>
          <w:color w:val="000000"/>
          <w:kern w:val="1"/>
          <w:lang w:val="pt-BR" w:eastAsia="ar-SA"/>
        </w:rPr>
        <w:t>presentación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fármaco</w:t>
      </w:r>
    </w:p>
    <w:p w14:paraId="2A63ED4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proofErr w:type="gramStart"/>
      <w:r w:rsidRPr="0010707D">
        <w:rPr>
          <w:color w:val="000000"/>
          <w:kern w:val="1"/>
          <w:lang w:val="pt-BR" w:eastAsia="ar-SA"/>
        </w:rPr>
        <w:t>vías</w:t>
      </w:r>
      <w:proofErr w:type="spellEnd"/>
      <w:proofErr w:type="gram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administración</w:t>
      </w:r>
      <w:proofErr w:type="spellEnd"/>
    </w:p>
    <w:p w14:paraId="56918EC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 xml:space="preserve">- </w:t>
      </w:r>
      <w:proofErr w:type="gramStart"/>
      <w:r w:rsidRPr="0010707D">
        <w:rPr>
          <w:color w:val="000000"/>
          <w:kern w:val="1"/>
          <w:lang w:val="pt-BR" w:eastAsia="ar-SA"/>
        </w:rPr>
        <w:t>farmacocinética</w:t>
      </w:r>
      <w:proofErr w:type="gramEnd"/>
    </w:p>
    <w:p w14:paraId="29207DE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Rango </w:t>
      </w:r>
      <w:proofErr w:type="spellStart"/>
      <w:r w:rsidRPr="0010707D">
        <w:rPr>
          <w:color w:val="000000"/>
          <w:kern w:val="1"/>
          <w:lang w:val="pt-BR" w:eastAsia="ar-SA"/>
        </w:rPr>
        <w:t>terapéutico</w:t>
      </w:r>
      <w:proofErr w:type="spellEnd"/>
    </w:p>
    <w:p w14:paraId="5E8A030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Pico/ </w:t>
      </w:r>
      <w:proofErr w:type="spellStart"/>
      <w:r w:rsidRPr="0010707D">
        <w:rPr>
          <w:color w:val="000000"/>
          <w:kern w:val="1"/>
          <w:lang w:val="pt-BR" w:eastAsia="ar-SA"/>
        </w:rPr>
        <w:t>valle</w:t>
      </w:r>
      <w:proofErr w:type="spellEnd"/>
    </w:p>
    <w:p w14:paraId="6FA3A2D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Principales</w:t>
      </w:r>
      <w:proofErr w:type="spellEnd"/>
      <w:r w:rsidRPr="0010707D">
        <w:rPr>
          <w:color w:val="000000"/>
          <w:kern w:val="1"/>
          <w:lang w:val="pt-BR" w:eastAsia="ar-SA"/>
        </w:rPr>
        <w:t xml:space="preserve"> fármacos dosificados: * </w:t>
      </w:r>
      <w:proofErr w:type="spellStart"/>
      <w:r w:rsidRPr="0010707D">
        <w:rPr>
          <w:color w:val="000000"/>
          <w:kern w:val="1"/>
          <w:lang w:val="pt-BR" w:eastAsia="ar-SA"/>
        </w:rPr>
        <w:t>Inmunosupresores</w:t>
      </w:r>
      <w:proofErr w:type="spellEnd"/>
      <w:r w:rsidRPr="0010707D">
        <w:rPr>
          <w:color w:val="000000"/>
          <w:kern w:val="1"/>
          <w:lang w:val="pt-BR" w:eastAsia="ar-SA"/>
        </w:rPr>
        <w:t>: - Ciclosporina</w:t>
      </w:r>
    </w:p>
    <w:p w14:paraId="73AA4CB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Anticonvulsivantes: </w:t>
      </w:r>
    </w:p>
    <w:p w14:paraId="674E278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Difenilhidantoína</w:t>
      </w:r>
      <w:proofErr w:type="spellEnd"/>
    </w:p>
    <w:p w14:paraId="3C503E0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Fenobarbital</w:t>
      </w:r>
    </w:p>
    <w:p w14:paraId="6D68DC1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Carbamazepina</w:t>
      </w:r>
      <w:proofErr w:type="spellEnd"/>
    </w:p>
    <w:p w14:paraId="6AD09C7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Acido </w:t>
      </w:r>
      <w:proofErr w:type="spellStart"/>
      <w:r w:rsidRPr="0010707D">
        <w:rPr>
          <w:color w:val="000000"/>
          <w:kern w:val="1"/>
          <w:lang w:val="pt-BR" w:eastAsia="ar-SA"/>
        </w:rPr>
        <w:t>Valproico</w:t>
      </w:r>
      <w:proofErr w:type="spellEnd"/>
    </w:p>
    <w:p w14:paraId="600EBAD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Antibióticos: - </w:t>
      </w:r>
      <w:proofErr w:type="spellStart"/>
      <w:r w:rsidRPr="0010707D">
        <w:rPr>
          <w:color w:val="000000"/>
          <w:kern w:val="1"/>
          <w:lang w:val="pt-BR" w:eastAsia="ar-SA"/>
        </w:rPr>
        <w:t>Amikacina</w:t>
      </w:r>
      <w:proofErr w:type="spellEnd"/>
    </w:p>
    <w:p w14:paraId="3023E7C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Vancomicina</w:t>
      </w:r>
    </w:p>
    <w:p w14:paraId="6C7FDDA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Gentamicina</w:t>
      </w:r>
    </w:p>
    <w:p w14:paraId="0066AB5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Cardiotónicos: - Digoxina</w:t>
      </w:r>
    </w:p>
    <w:p w14:paraId="7DC78BC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Broncodilatadores: - Teofilina </w:t>
      </w:r>
    </w:p>
    <w:p w14:paraId="6B496DF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</w:t>
      </w:r>
      <w:proofErr w:type="spellStart"/>
      <w:r w:rsidRPr="0010707D">
        <w:rPr>
          <w:color w:val="000000"/>
          <w:kern w:val="1"/>
          <w:lang w:val="pt-BR" w:eastAsia="ar-SA"/>
        </w:rPr>
        <w:t>Acción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terapéutica</w:t>
      </w:r>
      <w:proofErr w:type="spellEnd"/>
    </w:p>
    <w:p w14:paraId="7B0B7DF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Valores de referencia</w:t>
      </w:r>
    </w:p>
    <w:p w14:paraId="02EBFDE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MODULO 8- CONTROL DEL PACIENTE ANTICOAGULADO </w:t>
      </w:r>
    </w:p>
    <w:p w14:paraId="3277DE3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SISTEMAS HEMOSTATICOS- METODOS DE ESTUDIO</w:t>
      </w:r>
    </w:p>
    <w:p w14:paraId="3B95657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COAGULACION</w:t>
      </w:r>
    </w:p>
    <w:p w14:paraId="6D6148A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482D667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Cascada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coagulación</w:t>
      </w:r>
      <w:proofErr w:type="spellEnd"/>
    </w:p>
    <w:p w14:paraId="10C0D2C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Parámetros</w:t>
      </w:r>
      <w:proofErr w:type="spellEnd"/>
      <w:r w:rsidRPr="0010707D">
        <w:rPr>
          <w:color w:val="000000"/>
          <w:kern w:val="1"/>
          <w:lang w:val="pt-BR" w:eastAsia="ar-SA"/>
        </w:rPr>
        <w:t xml:space="preserve"> que se </w:t>
      </w:r>
      <w:proofErr w:type="spellStart"/>
      <w:r w:rsidRPr="0010707D">
        <w:rPr>
          <w:color w:val="000000"/>
          <w:kern w:val="1"/>
          <w:lang w:val="pt-BR" w:eastAsia="ar-SA"/>
        </w:rPr>
        <w:t>estudian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paciente </w:t>
      </w:r>
      <w:proofErr w:type="spellStart"/>
      <w:r w:rsidRPr="0010707D">
        <w:rPr>
          <w:color w:val="000000"/>
          <w:kern w:val="1"/>
          <w:lang w:val="pt-BR" w:eastAsia="ar-SA"/>
        </w:rPr>
        <w:t>anticoagulado</w:t>
      </w:r>
      <w:proofErr w:type="spellEnd"/>
    </w:p>
    <w:p w14:paraId="5063C7B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TIEMPO DE PROTROMBINA</w:t>
      </w:r>
    </w:p>
    <w:p w14:paraId="1EF13E4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27EFD7C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Indicaciones</w:t>
      </w:r>
      <w:proofErr w:type="spellEnd"/>
    </w:p>
    <w:p w14:paraId="3734E16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Espécimen</w:t>
      </w:r>
    </w:p>
    <w:p w14:paraId="02B8018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>- Valores de referencia</w:t>
      </w:r>
    </w:p>
    <w:p w14:paraId="681FCBC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Índice Internacional de </w:t>
      </w:r>
      <w:proofErr w:type="spellStart"/>
      <w:r w:rsidRPr="0010707D">
        <w:rPr>
          <w:color w:val="000000"/>
          <w:kern w:val="1"/>
          <w:lang w:val="pt-BR" w:eastAsia="ar-SA"/>
        </w:rPr>
        <w:t>Ratio</w:t>
      </w:r>
      <w:proofErr w:type="spellEnd"/>
      <w:r w:rsidRPr="0010707D">
        <w:rPr>
          <w:color w:val="000000"/>
          <w:kern w:val="1"/>
          <w:lang w:val="pt-BR" w:eastAsia="ar-SA"/>
        </w:rPr>
        <w:t xml:space="preserve"> (INR): * cálculo</w:t>
      </w:r>
    </w:p>
    <w:p w14:paraId="26DA219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Índice de </w:t>
      </w:r>
      <w:proofErr w:type="spellStart"/>
      <w:r w:rsidRPr="0010707D">
        <w:rPr>
          <w:color w:val="000000"/>
          <w:kern w:val="1"/>
          <w:lang w:val="pt-BR" w:eastAsia="ar-SA"/>
        </w:rPr>
        <w:t>Sensibilidad</w:t>
      </w:r>
      <w:proofErr w:type="spellEnd"/>
      <w:r w:rsidRPr="0010707D">
        <w:rPr>
          <w:color w:val="000000"/>
          <w:kern w:val="1"/>
          <w:lang w:val="pt-BR" w:eastAsia="ar-SA"/>
        </w:rPr>
        <w:t xml:space="preserve"> a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Protrombina (ISI)</w:t>
      </w:r>
    </w:p>
    <w:p w14:paraId="1947451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WARFARINA SODICA</w:t>
      </w:r>
    </w:p>
    <w:p w14:paraId="5E3370A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7674BD6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Farmacocinética</w:t>
      </w:r>
    </w:p>
    <w:p w14:paraId="7794293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Acción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terapéutica</w:t>
      </w:r>
      <w:proofErr w:type="spellEnd"/>
    </w:p>
    <w:p w14:paraId="09FDC70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Sobredosis</w:t>
      </w:r>
      <w:proofErr w:type="spellEnd"/>
      <w:r w:rsidRPr="0010707D">
        <w:rPr>
          <w:color w:val="000000"/>
          <w:kern w:val="1"/>
          <w:lang w:val="pt-BR" w:eastAsia="ar-SA"/>
        </w:rPr>
        <w:t>: * signos/</w:t>
      </w:r>
      <w:proofErr w:type="spellStart"/>
      <w:r w:rsidRPr="0010707D">
        <w:rPr>
          <w:color w:val="000000"/>
          <w:kern w:val="1"/>
          <w:lang w:val="pt-BR" w:eastAsia="ar-SA"/>
        </w:rPr>
        <w:t>síntomas</w:t>
      </w:r>
      <w:proofErr w:type="spellEnd"/>
    </w:p>
    <w:p w14:paraId="67C8F2E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diagnóstico</w:t>
      </w:r>
    </w:p>
    <w:p w14:paraId="231AFA2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seguimiento</w:t>
      </w:r>
      <w:proofErr w:type="spellEnd"/>
    </w:p>
    <w:p w14:paraId="5CFAB40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tratamiento</w:t>
      </w:r>
      <w:proofErr w:type="spellEnd"/>
    </w:p>
    <w:p w14:paraId="18D8796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D) METODOS DE ESTUDIO DE LA HEMOSTASIS</w:t>
      </w:r>
    </w:p>
    <w:p w14:paraId="43B66BF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Métodos de </w:t>
      </w:r>
      <w:proofErr w:type="spellStart"/>
      <w:r w:rsidRPr="0010707D">
        <w:rPr>
          <w:color w:val="000000"/>
          <w:kern w:val="1"/>
          <w:lang w:val="pt-BR" w:eastAsia="ar-SA"/>
        </w:rPr>
        <w:t>exploración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in vitro: * </w:t>
      </w:r>
      <w:proofErr w:type="spellStart"/>
      <w:r w:rsidRPr="0010707D">
        <w:rPr>
          <w:color w:val="000000"/>
          <w:kern w:val="1"/>
          <w:lang w:val="pt-BR" w:eastAsia="ar-SA"/>
        </w:rPr>
        <w:t>Tiempo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Sangría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Ducke</w:t>
      </w:r>
      <w:proofErr w:type="spellEnd"/>
    </w:p>
    <w:p w14:paraId="4858ACC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Tiempo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Sangría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Ivy</w:t>
      </w:r>
    </w:p>
    <w:p w14:paraId="0CE87A0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Prueba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Lazo</w:t>
      </w:r>
      <w:proofErr w:type="spellEnd"/>
    </w:p>
    <w:p w14:paraId="4D9D1E94" w14:textId="77777777" w:rsidR="0010707D" w:rsidRPr="0010707D" w:rsidRDefault="0010707D" w:rsidP="0010707D">
      <w:pPr>
        <w:pStyle w:val="NormalWeb"/>
        <w:spacing w:after="0"/>
        <w:ind w:left="1418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1FAADFAC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Objetivos</w:t>
      </w:r>
    </w:p>
    <w:p w14:paraId="79537D08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</w:t>
      </w:r>
      <w:proofErr w:type="spellStart"/>
      <w:r w:rsidRPr="0010707D">
        <w:rPr>
          <w:color w:val="000000"/>
          <w:kern w:val="1"/>
          <w:lang w:val="pt-BR" w:eastAsia="ar-SA"/>
        </w:rPr>
        <w:t>Materiales</w:t>
      </w:r>
      <w:proofErr w:type="spellEnd"/>
    </w:p>
    <w:p w14:paraId="12F09AEA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Técnica</w:t>
      </w:r>
    </w:p>
    <w:p w14:paraId="3373B1FD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Valores de referencia</w:t>
      </w:r>
    </w:p>
    <w:p w14:paraId="78800C7A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Etiopatogenia</w:t>
      </w:r>
    </w:p>
    <w:p w14:paraId="636B8EC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Métodos de </w:t>
      </w:r>
      <w:proofErr w:type="spellStart"/>
      <w:r w:rsidRPr="0010707D">
        <w:rPr>
          <w:color w:val="000000"/>
          <w:kern w:val="1"/>
          <w:lang w:val="pt-BR" w:eastAsia="ar-SA"/>
        </w:rPr>
        <w:t>exploración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in vivo: * </w:t>
      </w:r>
      <w:proofErr w:type="spellStart"/>
      <w:r w:rsidRPr="0010707D">
        <w:rPr>
          <w:color w:val="000000"/>
          <w:kern w:val="1"/>
          <w:lang w:val="pt-BR" w:eastAsia="ar-SA"/>
        </w:rPr>
        <w:t>Tiempo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coagulación</w:t>
      </w:r>
      <w:proofErr w:type="spellEnd"/>
    </w:p>
    <w:p w14:paraId="3051DFE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Estudio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retracción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del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coágulo</w:t>
      </w:r>
    </w:p>
    <w:p w14:paraId="500893AA" w14:textId="77777777" w:rsidR="0010707D" w:rsidRPr="0010707D" w:rsidRDefault="0010707D" w:rsidP="0010707D">
      <w:pPr>
        <w:pStyle w:val="NormalWeb"/>
        <w:spacing w:after="0"/>
        <w:ind w:left="1418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</w:p>
    <w:p w14:paraId="7415B14E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Objetivos</w:t>
      </w:r>
    </w:p>
    <w:p w14:paraId="7F3FE149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</w:t>
      </w:r>
      <w:proofErr w:type="spellStart"/>
      <w:r w:rsidRPr="0010707D">
        <w:rPr>
          <w:color w:val="000000"/>
          <w:kern w:val="1"/>
          <w:lang w:val="pt-BR" w:eastAsia="ar-SA"/>
        </w:rPr>
        <w:t>Materiales</w:t>
      </w:r>
      <w:proofErr w:type="spellEnd"/>
    </w:p>
    <w:p w14:paraId="50B2B9B6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>_ Técnica</w:t>
      </w:r>
    </w:p>
    <w:p w14:paraId="738B4F42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Valores de referencia</w:t>
      </w:r>
    </w:p>
    <w:p w14:paraId="426C9681" w14:textId="77777777" w:rsidR="0010707D" w:rsidRPr="0010707D" w:rsidRDefault="0010707D" w:rsidP="0010707D">
      <w:pPr>
        <w:pStyle w:val="NormalWeb"/>
        <w:spacing w:after="0"/>
        <w:ind w:left="2274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Etiopatogenia </w:t>
      </w:r>
    </w:p>
    <w:p w14:paraId="5AD6B2B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9- DIABETES MELLITUS - METODOS DE ESTUDIO Y CONTROL</w:t>
      </w:r>
    </w:p>
    <w:p w14:paraId="79923CB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DIABETES MELLITUS</w:t>
      </w:r>
    </w:p>
    <w:p w14:paraId="7A30217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Definición</w:t>
      </w:r>
      <w:proofErr w:type="spellEnd"/>
    </w:p>
    <w:p w14:paraId="23804B6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Etiopatogenia</w:t>
      </w:r>
    </w:p>
    <w:p w14:paraId="0BD9E71F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Clasificación</w:t>
      </w:r>
      <w:proofErr w:type="spellEnd"/>
    </w:p>
    <w:p w14:paraId="418439E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Complicaciones</w:t>
      </w:r>
      <w:proofErr w:type="spellEnd"/>
    </w:p>
    <w:p w14:paraId="08AEEC4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Diagnóstico; * Diabetes Mellitus</w:t>
      </w:r>
    </w:p>
    <w:p w14:paraId="39AB159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Intolerancia</w:t>
      </w:r>
      <w:proofErr w:type="spellEnd"/>
      <w:r w:rsidRPr="0010707D">
        <w:rPr>
          <w:color w:val="000000"/>
          <w:kern w:val="1"/>
          <w:lang w:val="pt-BR" w:eastAsia="ar-SA"/>
        </w:rPr>
        <w:t xml:space="preserve"> a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glucosa</w:t>
      </w:r>
      <w:proofErr w:type="spellEnd"/>
    </w:p>
    <w:p w14:paraId="73682BB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METODOS DE ESTUDIO</w:t>
      </w:r>
    </w:p>
    <w:p w14:paraId="7E6271A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Pruebas</w:t>
      </w:r>
      <w:proofErr w:type="spellEnd"/>
      <w:r w:rsidRPr="0010707D">
        <w:rPr>
          <w:color w:val="000000"/>
          <w:kern w:val="1"/>
          <w:lang w:val="pt-BR" w:eastAsia="ar-SA"/>
        </w:rPr>
        <w:t xml:space="preserve"> diagnósticas: * Glicemia </w:t>
      </w:r>
      <w:proofErr w:type="spellStart"/>
      <w:r w:rsidRPr="0010707D">
        <w:rPr>
          <w:color w:val="000000"/>
          <w:kern w:val="1"/>
          <w:lang w:val="pt-BR" w:eastAsia="ar-SA"/>
        </w:rPr>
        <w:t>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ayunas</w:t>
      </w:r>
      <w:proofErr w:type="spellEnd"/>
    </w:p>
    <w:p w14:paraId="21AF3A3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Prueba</w:t>
      </w:r>
      <w:proofErr w:type="spell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Tolerancia</w:t>
      </w:r>
      <w:proofErr w:type="spellEnd"/>
      <w:r w:rsidRPr="0010707D">
        <w:rPr>
          <w:color w:val="000000"/>
          <w:kern w:val="1"/>
          <w:lang w:val="pt-BR" w:eastAsia="ar-SA"/>
        </w:rPr>
        <w:t xml:space="preserve"> Oral a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Glucosa</w:t>
      </w:r>
      <w:proofErr w:type="spellEnd"/>
      <w:r w:rsidRPr="0010707D">
        <w:rPr>
          <w:color w:val="000000"/>
          <w:kern w:val="1"/>
          <w:lang w:val="pt-BR" w:eastAsia="ar-SA"/>
        </w:rPr>
        <w:t xml:space="preserve"> (PTOG)</w:t>
      </w:r>
    </w:p>
    <w:p w14:paraId="5A59E18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Glicemia </w:t>
      </w:r>
      <w:proofErr w:type="spellStart"/>
      <w:r w:rsidRPr="0010707D">
        <w:rPr>
          <w:color w:val="000000"/>
          <w:kern w:val="1"/>
          <w:lang w:val="pt-BR" w:eastAsia="ar-SA"/>
        </w:rPr>
        <w:t>Postprandial</w:t>
      </w:r>
      <w:proofErr w:type="spellEnd"/>
      <w:r w:rsidRPr="0010707D">
        <w:rPr>
          <w:color w:val="000000"/>
          <w:kern w:val="1"/>
          <w:lang w:val="pt-BR" w:eastAsia="ar-SA"/>
        </w:rPr>
        <w:t xml:space="preserve"> (GPP)</w:t>
      </w:r>
    </w:p>
    <w:p w14:paraId="452E71D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</w:t>
      </w:r>
      <w:proofErr w:type="spellStart"/>
      <w:r w:rsidRPr="0010707D">
        <w:rPr>
          <w:color w:val="000000"/>
          <w:kern w:val="1"/>
          <w:lang w:val="pt-BR" w:eastAsia="ar-SA"/>
        </w:rPr>
        <w:t>Indicaciones</w:t>
      </w:r>
      <w:proofErr w:type="spellEnd"/>
    </w:p>
    <w:p w14:paraId="21D2A8AA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GPP </w:t>
      </w:r>
      <w:proofErr w:type="spellStart"/>
      <w:r w:rsidRPr="0010707D">
        <w:rPr>
          <w:color w:val="000000"/>
          <w:kern w:val="1"/>
          <w:lang w:val="pt-BR" w:eastAsia="ar-SA"/>
        </w:rPr>
        <w:t>vs</w:t>
      </w:r>
      <w:proofErr w:type="spellEnd"/>
      <w:r w:rsidRPr="0010707D">
        <w:rPr>
          <w:color w:val="000000"/>
          <w:kern w:val="1"/>
          <w:lang w:val="pt-BR" w:eastAsia="ar-SA"/>
        </w:rPr>
        <w:t xml:space="preserve"> PTOG: * </w:t>
      </w:r>
      <w:proofErr w:type="spellStart"/>
      <w:r w:rsidRPr="0010707D">
        <w:rPr>
          <w:color w:val="000000"/>
          <w:kern w:val="1"/>
          <w:lang w:val="pt-BR" w:eastAsia="ar-SA"/>
        </w:rPr>
        <w:t>ventajas</w:t>
      </w:r>
      <w:proofErr w:type="spellEnd"/>
    </w:p>
    <w:p w14:paraId="299D4DE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desventajas</w:t>
      </w:r>
      <w:proofErr w:type="spellEnd"/>
    </w:p>
    <w:p w14:paraId="12C1C5E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Pruebas</w:t>
      </w:r>
      <w:proofErr w:type="spellEnd"/>
      <w:r w:rsidRPr="0010707D">
        <w:rPr>
          <w:color w:val="000000"/>
          <w:kern w:val="1"/>
          <w:lang w:val="pt-BR" w:eastAsia="ar-SA"/>
        </w:rPr>
        <w:t xml:space="preserve"> para </w:t>
      </w:r>
      <w:proofErr w:type="spellStart"/>
      <w:r w:rsidRPr="0010707D">
        <w:rPr>
          <w:color w:val="000000"/>
          <w:kern w:val="1"/>
          <w:lang w:val="pt-BR" w:eastAsia="ar-SA"/>
        </w:rPr>
        <w:t>el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control</w:t>
      </w:r>
      <w:proofErr w:type="spellEnd"/>
      <w:r w:rsidRPr="0010707D">
        <w:rPr>
          <w:color w:val="000000"/>
          <w:kern w:val="1"/>
          <w:lang w:val="pt-BR" w:eastAsia="ar-SA"/>
        </w:rPr>
        <w:t xml:space="preserve">: * Glicemia </w:t>
      </w:r>
      <w:proofErr w:type="spellStart"/>
      <w:r w:rsidRPr="0010707D">
        <w:rPr>
          <w:color w:val="000000"/>
          <w:kern w:val="1"/>
          <w:lang w:val="pt-BR" w:eastAsia="ar-SA"/>
        </w:rPr>
        <w:t>en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ayunas</w:t>
      </w:r>
      <w:proofErr w:type="spellEnd"/>
    </w:p>
    <w:p w14:paraId="2ED2BB0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Hemoglobina glicosilada</w:t>
      </w:r>
    </w:p>
    <w:p w14:paraId="655D387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Glucosuria</w:t>
      </w:r>
      <w:proofErr w:type="spellEnd"/>
    </w:p>
    <w:p w14:paraId="444CB11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Fructosamina</w:t>
      </w:r>
      <w:proofErr w:type="spellEnd"/>
    </w:p>
    <w:p w14:paraId="4D3249C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Microalbuminuria</w:t>
      </w:r>
      <w:proofErr w:type="spellEnd"/>
    </w:p>
    <w:p w14:paraId="1D44EDEC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Insulinemia</w:t>
      </w:r>
      <w:proofErr w:type="spellEnd"/>
    </w:p>
    <w:p w14:paraId="78684B07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Condiciones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</w:t>
      </w:r>
      <w:proofErr w:type="spellStart"/>
      <w:r w:rsidRPr="0010707D">
        <w:rPr>
          <w:color w:val="000000"/>
          <w:kern w:val="1"/>
          <w:lang w:val="pt-BR" w:eastAsia="ar-SA"/>
        </w:rPr>
        <w:t>muestra</w:t>
      </w:r>
      <w:proofErr w:type="spellEnd"/>
    </w:p>
    <w:p w14:paraId="541332A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_ Fundamentos de </w:t>
      </w:r>
      <w:proofErr w:type="spellStart"/>
      <w:r w:rsidRPr="0010707D">
        <w:rPr>
          <w:color w:val="000000"/>
          <w:kern w:val="1"/>
          <w:lang w:val="pt-BR" w:eastAsia="ar-SA"/>
        </w:rPr>
        <w:t>la</w:t>
      </w:r>
      <w:proofErr w:type="spellEnd"/>
      <w:r w:rsidRPr="0010707D">
        <w:rPr>
          <w:color w:val="000000"/>
          <w:kern w:val="1"/>
          <w:lang w:val="pt-BR" w:eastAsia="ar-SA"/>
        </w:rPr>
        <w:t xml:space="preserve"> técnica </w:t>
      </w:r>
    </w:p>
    <w:p w14:paraId="7F8ABB6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lastRenderedPageBreak/>
        <w:t>_ Técnica</w:t>
      </w:r>
    </w:p>
    <w:p w14:paraId="0843777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_ Valores de referencia</w:t>
      </w:r>
    </w:p>
    <w:p w14:paraId="1F4AFA8E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A7AE9C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MODULO 10- ALMACENAMIENTO Y TRANSPORTE DE MUESTRAS BIOLOGICAS</w:t>
      </w:r>
    </w:p>
    <w:p w14:paraId="78669EF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-Etapas: * </w:t>
      </w:r>
      <w:proofErr w:type="spellStart"/>
      <w:r w:rsidRPr="0010707D">
        <w:rPr>
          <w:color w:val="000000"/>
          <w:kern w:val="1"/>
          <w:lang w:val="pt-BR" w:eastAsia="ar-SA"/>
        </w:rPr>
        <w:t>Pre-analítico</w:t>
      </w:r>
      <w:proofErr w:type="spellEnd"/>
    </w:p>
    <w:p w14:paraId="13ECCA9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Analítico</w:t>
      </w:r>
    </w:p>
    <w:p w14:paraId="7E23BA9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* Post-analítico</w:t>
      </w:r>
    </w:p>
    <w:p w14:paraId="3BB95F16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A) CAUSAS DE DETERIORO</w:t>
      </w:r>
    </w:p>
    <w:p w14:paraId="5181A622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- Analito</w:t>
      </w:r>
    </w:p>
    <w:p w14:paraId="75CF49B4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r w:rsidRPr="0010707D">
        <w:rPr>
          <w:color w:val="000000"/>
          <w:kern w:val="1"/>
          <w:lang w:val="pt-BR" w:eastAsia="ar-SA"/>
        </w:rPr>
        <w:t>Especímen</w:t>
      </w:r>
      <w:proofErr w:type="spellEnd"/>
    </w:p>
    <w:p w14:paraId="2C4B790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B) TRANSPORTE DE MUESTRAS BIOLOGICAS Dec. 382/014 MSP</w:t>
      </w:r>
    </w:p>
    <w:p w14:paraId="666FA889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Requisitos: * </w:t>
      </w:r>
      <w:proofErr w:type="spellStart"/>
      <w:r w:rsidRPr="0010707D">
        <w:rPr>
          <w:color w:val="000000"/>
          <w:kern w:val="1"/>
          <w:lang w:val="pt-BR" w:eastAsia="ar-SA"/>
        </w:rPr>
        <w:t>estabilidad</w:t>
      </w:r>
      <w:proofErr w:type="spellEnd"/>
    </w:p>
    <w:p w14:paraId="64A16E2D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* </w:t>
      </w:r>
      <w:proofErr w:type="spellStart"/>
      <w:r w:rsidRPr="0010707D">
        <w:rPr>
          <w:color w:val="000000"/>
          <w:kern w:val="1"/>
          <w:lang w:val="pt-BR" w:eastAsia="ar-SA"/>
        </w:rPr>
        <w:t>embalaje</w:t>
      </w:r>
      <w:proofErr w:type="spellEnd"/>
      <w:r w:rsidRPr="0010707D">
        <w:rPr>
          <w:color w:val="000000"/>
          <w:kern w:val="1"/>
          <w:lang w:val="pt-BR" w:eastAsia="ar-SA"/>
        </w:rPr>
        <w:t>: - tubos</w:t>
      </w:r>
    </w:p>
    <w:p w14:paraId="200CAF7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proofErr w:type="gramStart"/>
      <w:r w:rsidRPr="0010707D">
        <w:rPr>
          <w:color w:val="000000"/>
          <w:kern w:val="1"/>
          <w:lang w:val="pt-BR" w:eastAsia="ar-SA"/>
        </w:rPr>
        <w:t>contenedores</w:t>
      </w:r>
      <w:proofErr w:type="spellEnd"/>
      <w:proofErr w:type="gramEnd"/>
    </w:p>
    <w:p w14:paraId="21B3DFB1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spellStart"/>
      <w:proofErr w:type="gramStart"/>
      <w:r w:rsidRPr="0010707D">
        <w:rPr>
          <w:color w:val="000000"/>
          <w:kern w:val="1"/>
          <w:lang w:val="pt-BR" w:eastAsia="ar-SA"/>
        </w:rPr>
        <w:t>trazabilidad</w:t>
      </w:r>
      <w:proofErr w:type="spellEnd"/>
      <w:proofErr w:type="gram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datos</w:t>
      </w:r>
      <w:proofErr w:type="spellEnd"/>
    </w:p>
    <w:p w14:paraId="0C994805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gramStart"/>
      <w:r w:rsidRPr="0010707D">
        <w:rPr>
          <w:color w:val="000000"/>
          <w:kern w:val="1"/>
          <w:lang w:val="pt-BR" w:eastAsia="ar-SA"/>
        </w:rPr>
        <w:t>transporte</w:t>
      </w:r>
      <w:proofErr w:type="gramEnd"/>
    </w:p>
    <w:p w14:paraId="6F6C9C90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 xml:space="preserve">- </w:t>
      </w:r>
      <w:proofErr w:type="gramStart"/>
      <w:r w:rsidRPr="0010707D">
        <w:rPr>
          <w:color w:val="000000"/>
          <w:kern w:val="1"/>
          <w:lang w:val="pt-BR" w:eastAsia="ar-SA"/>
        </w:rPr>
        <w:t>requisitos</w:t>
      </w:r>
      <w:proofErr w:type="gramEnd"/>
      <w:r w:rsidRPr="0010707D">
        <w:rPr>
          <w:color w:val="000000"/>
          <w:kern w:val="1"/>
          <w:lang w:val="pt-BR" w:eastAsia="ar-SA"/>
        </w:rPr>
        <w:t xml:space="preserve"> de </w:t>
      </w:r>
      <w:proofErr w:type="spellStart"/>
      <w:r w:rsidRPr="0010707D">
        <w:rPr>
          <w:color w:val="000000"/>
          <w:kern w:val="1"/>
          <w:lang w:val="pt-BR" w:eastAsia="ar-SA"/>
        </w:rPr>
        <w:t>bioseguridad</w:t>
      </w:r>
      <w:proofErr w:type="spellEnd"/>
    </w:p>
    <w:p w14:paraId="34BF3BB8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C) RECEPCION</w:t>
      </w:r>
    </w:p>
    <w:p w14:paraId="2762E1FB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D) PREPARACION</w:t>
      </w:r>
    </w:p>
    <w:p w14:paraId="17840F63" w14:textId="77777777" w:rsidR="0010707D" w:rsidRPr="0010707D" w:rsidRDefault="0010707D" w:rsidP="0010707D">
      <w:pPr>
        <w:pStyle w:val="NormalWeb"/>
        <w:spacing w:after="0"/>
        <w:rPr>
          <w:color w:val="000000"/>
          <w:kern w:val="1"/>
          <w:lang w:val="pt-BR" w:eastAsia="ar-SA"/>
        </w:rPr>
      </w:pPr>
      <w:r w:rsidRPr="0010707D">
        <w:rPr>
          <w:color w:val="000000"/>
          <w:kern w:val="1"/>
          <w:lang w:val="pt-BR" w:eastAsia="ar-SA"/>
        </w:rPr>
        <w:t>E) DISTRIBUCION</w:t>
      </w:r>
    </w:p>
    <w:p w14:paraId="404EFB18" w14:textId="77777777" w:rsidR="0010707D" w:rsidRDefault="0010707D" w:rsidP="0010707D">
      <w:pPr>
        <w:pStyle w:val="NormalWeb"/>
        <w:spacing w:after="0"/>
      </w:pPr>
    </w:p>
    <w:p w14:paraId="31038F0D" w14:textId="77777777" w:rsidR="00B46B42" w:rsidRDefault="00B46B42" w:rsidP="00B46B42">
      <w:pPr>
        <w:rPr>
          <w:b/>
          <w:bCs/>
          <w:color w:val="000000"/>
        </w:rPr>
      </w:pPr>
      <w:r w:rsidRPr="00B46B42">
        <w:rPr>
          <w:b/>
          <w:bCs/>
          <w:color w:val="000000"/>
        </w:rPr>
        <w:t>CARGA HORARIA</w:t>
      </w:r>
    </w:p>
    <w:p w14:paraId="7093BC90" w14:textId="77777777" w:rsidR="00B46B42" w:rsidRDefault="008E2CC6" w:rsidP="00B46B42">
      <w:pPr>
        <w:rPr>
          <w:bCs/>
          <w:color w:val="000000"/>
        </w:rPr>
      </w:pPr>
      <w:r>
        <w:rPr>
          <w:bCs/>
          <w:color w:val="000000"/>
        </w:rPr>
        <w:t>115</w:t>
      </w:r>
      <w:r w:rsidR="00B46B42" w:rsidRPr="00B46B42">
        <w:rPr>
          <w:bCs/>
          <w:color w:val="000000"/>
        </w:rPr>
        <w:t xml:space="preserve"> horas</w:t>
      </w:r>
      <w:r w:rsidR="00937197">
        <w:rPr>
          <w:bCs/>
          <w:color w:val="000000"/>
        </w:rPr>
        <w:t xml:space="preserve"> </w:t>
      </w:r>
    </w:p>
    <w:p w14:paraId="6EB5CE28" w14:textId="77777777" w:rsidR="00937197" w:rsidRPr="00B46B42" w:rsidRDefault="00937197" w:rsidP="00B46B42">
      <w:pPr>
        <w:rPr>
          <w:bCs/>
          <w:color w:val="000000"/>
        </w:rPr>
      </w:pPr>
    </w:p>
    <w:p w14:paraId="4FB2B976" w14:textId="77777777" w:rsidR="00EE733A" w:rsidRDefault="00EE733A" w:rsidP="00B46B42">
      <w:pPr>
        <w:rPr>
          <w:b/>
          <w:bCs/>
          <w:color w:val="000000"/>
        </w:rPr>
      </w:pPr>
    </w:p>
    <w:p w14:paraId="1681B11F" w14:textId="77777777" w:rsidR="00B46B42" w:rsidRDefault="00937197" w:rsidP="00B46B42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FORMAS DE EVALUACIÓN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937197">
        <w:rPr>
          <w:b/>
          <w:bCs/>
          <w:color w:val="000000"/>
        </w:rPr>
        <w:t>GANANCIA Y APROBACIÓN DEL CURSO</w:t>
      </w:r>
    </w:p>
    <w:p w14:paraId="0874B028" w14:textId="77777777" w:rsidR="008E2CC6" w:rsidRPr="008E2CC6" w:rsidRDefault="008E2CC6" w:rsidP="008E2CC6">
      <w:pPr>
        <w:pStyle w:val="NormalWeb"/>
        <w:spacing w:after="240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t>Ganancia del curso:</w:t>
      </w:r>
    </w:p>
    <w:p w14:paraId="7F96A35A" w14:textId="77777777" w:rsidR="008E2CC6" w:rsidRPr="008E2CC6" w:rsidRDefault="008E2CC6" w:rsidP="008E2CC6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t>El curso se aprueba con asistencia y parciales.</w:t>
      </w:r>
    </w:p>
    <w:p w14:paraId="5105B612" w14:textId="77777777" w:rsidR="008E2CC6" w:rsidRPr="008E2CC6" w:rsidRDefault="008E2CC6" w:rsidP="008E2CC6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t>Se realizarán 2 parciales a lo largo del semestre, sobre temas a designar, para</w:t>
      </w:r>
    </w:p>
    <w:p w14:paraId="6326AC79" w14:textId="77777777" w:rsidR="008E2CC6" w:rsidRPr="008E2CC6" w:rsidRDefault="008E2CC6" w:rsidP="008E2CC6">
      <w:pPr>
        <w:pStyle w:val="NormalWeb"/>
        <w:spacing w:after="0"/>
        <w:ind w:left="425" w:hanging="425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lastRenderedPageBreak/>
        <w:t>aprobar cada parcial debe ser igual o mayor al 50%</w:t>
      </w:r>
    </w:p>
    <w:p w14:paraId="5DB3994A" w14:textId="77777777" w:rsidR="008E2CC6" w:rsidRPr="008E2CC6" w:rsidRDefault="008E2CC6" w:rsidP="008E2CC6">
      <w:pPr>
        <w:pStyle w:val="NormalWeb"/>
        <w:spacing w:after="0"/>
        <w:ind w:left="425" w:hanging="425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t>La asistencia y la aprobación del curso, habilita al estudiante a la realización del</w:t>
      </w:r>
      <w:r>
        <w:rPr>
          <w:bCs/>
          <w:color w:val="000000"/>
          <w:kern w:val="1"/>
          <w:lang w:val="es-ES" w:eastAsia="ar-SA"/>
        </w:rPr>
        <w:t xml:space="preserve"> </w:t>
      </w:r>
      <w:r w:rsidRPr="008E2CC6">
        <w:rPr>
          <w:bCs/>
          <w:color w:val="000000"/>
          <w:kern w:val="1"/>
          <w:lang w:val="es-ES" w:eastAsia="ar-SA"/>
        </w:rPr>
        <w:t>examen al final de la asignatura</w:t>
      </w:r>
    </w:p>
    <w:p w14:paraId="4E0C84F9" w14:textId="77777777" w:rsidR="008E2CC6" w:rsidRPr="008E2CC6" w:rsidRDefault="008E2CC6" w:rsidP="008E2CC6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t>Aprobación del curso:</w:t>
      </w:r>
    </w:p>
    <w:p w14:paraId="51561D2C" w14:textId="77777777" w:rsidR="008E2CC6" w:rsidRPr="008E2CC6" w:rsidRDefault="008E2CC6" w:rsidP="008E2CC6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8E2CC6">
        <w:rPr>
          <w:bCs/>
          <w:color w:val="000000"/>
          <w:kern w:val="1"/>
          <w:lang w:val="es-ES" w:eastAsia="ar-SA"/>
        </w:rPr>
        <w:t>Examen final</w:t>
      </w:r>
    </w:p>
    <w:p w14:paraId="6FA9FD38" w14:textId="77777777" w:rsidR="00C04E91" w:rsidRPr="008E2CC6" w:rsidRDefault="00C04E91" w:rsidP="00C04E91">
      <w:pPr>
        <w:pStyle w:val="NormalWeb"/>
        <w:spacing w:after="0"/>
        <w:rPr>
          <w:kern w:val="1"/>
          <w:lang w:eastAsia="ar-SA"/>
        </w:rPr>
      </w:pPr>
    </w:p>
    <w:p w14:paraId="67643E2F" w14:textId="77777777" w:rsidR="00335ECC" w:rsidRDefault="00937197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ORGANIZACIÓN DEL CURSO</w:t>
      </w:r>
    </w:p>
    <w:p w14:paraId="0BB28032" w14:textId="77777777" w:rsidR="00937197" w:rsidRDefault="00937197">
      <w:pPr>
        <w:rPr>
          <w:b/>
          <w:bCs/>
          <w:color w:val="000000"/>
        </w:rPr>
      </w:pPr>
    </w:p>
    <w:p w14:paraId="59ECBFF3" w14:textId="77777777" w:rsidR="00937197" w:rsidRDefault="00937197">
      <w:r>
        <w:t xml:space="preserve">Organización general </w:t>
      </w:r>
    </w:p>
    <w:p w14:paraId="6A8CB98C" w14:textId="77777777" w:rsidR="001B6BDF" w:rsidRDefault="001B6BDF"/>
    <w:p w14:paraId="4777FFAA" w14:textId="77777777" w:rsidR="007C1318" w:rsidRDefault="00937197">
      <w:r>
        <w:t xml:space="preserve">Clases: </w:t>
      </w:r>
    </w:p>
    <w:p w14:paraId="12B0AA89" w14:textId="48E73870" w:rsidR="00C04E91" w:rsidRDefault="008E2CC6" w:rsidP="00C04E91">
      <w:r>
        <w:t xml:space="preserve">Lunes a viernes a las 7 </w:t>
      </w:r>
      <w:proofErr w:type="spellStart"/>
      <w:r>
        <w:t>hs</w:t>
      </w:r>
      <w:proofErr w:type="spellEnd"/>
      <w:r w:rsidR="007C1318">
        <w:t xml:space="preserve"> </w:t>
      </w:r>
      <w:r w:rsidR="00C04E91">
        <w:t>L</w:t>
      </w:r>
      <w:r>
        <w:t>aboratorio Hospital de Clínicas,</w:t>
      </w:r>
      <w:r w:rsidR="007C1318">
        <w:t xml:space="preserve"> </w:t>
      </w:r>
      <w:r>
        <w:t>policlínica de extracciones</w:t>
      </w:r>
    </w:p>
    <w:p w14:paraId="1E8B0112" w14:textId="7C439CE7" w:rsidR="00335ECC" w:rsidRPr="00EE733A" w:rsidRDefault="001B6BDF">
      <w:r>
        <w:t>Hospital Escuela del Litoral</w:t>
      </w:r>
      <w:r w:rsidR="00EE733A" w:rsidRPr="00EE733A">
        <w:t xml:space="preserve"> Paysandú</w:t>
      </w:r>
      <w:r w:rsidR="007C1318">
        <w:t>: días y horarios a confirmar</w:t>
      </w:r>
    </w:p>
    <w:p w14:paraId="55B4C4F6" w14:textId="77777777" w:rsidR="00EE733A" w:rsidRDefault="00EE733A">
      <w:pPr>
        <w:rPr>
          <w:b/>
          <w:bCs/>
          <w:color w:val="000000"/>
        </w:rPr>
      </w:pPr>
    </w:p>
    <w:p w14:paraId="12F4FEC4" w14:textId="77777777" w:rsidR="001B6BDF" w:rsidRDefault="001B6BDF">
      <w:pPr>
        <w:rPr>
          <w:b/>
          <w:bCs/>
          <w:color w:val="000000"/>
        </w:rPr>
      </w:pPr>
    </w:p>
    <w:p w14:paraId="5BDE602C" w14:textId="77777777" w:rsidR="00335ECC" w:rsidRPr="00937197" w:rsidRDefault="00937197">
      <w:pPr>
        <w:rPr>
          <w:b/>
          <w:bCs/>
        </w:rPr>
      </w:pPr>
      <w:r w:rsidRPr="00937197">
        <w:rPr>
          <w:b/>
          <w:bCs/>
          <w:color w:val="000000"/>
        </w:rPr>
        <w:t>BIBLIOGRAFÍA:</w:t>
      </w:r>
      <w:r w:rsidRPr="00937197">
        <w:rPr>
          <w:b/>
          <w:bCs/>
        </w:rPr>
        <w:t xml:space="preserve"> </w:t>
      </w:r>
    </w:p>
    <w:p w14:paraId="7D1C4FF2" w14:textId="77777777" w:rsidR="008E2CC6" w:rsidRPr="008E2CC6" w:rsidRDefault="008E2CC6" w:rsidP="008E2CC6">
      <w:pPr>
        <w:pStyle w:val="NormalWeb"/>
        <w:spacing w:after="0"/>
        <w:rPr>
          <w:kern w:val="1"/>
          <w:lang w:val="es-ES" w:eastAsia="ar-SA"/>
        </w:rPr>
      </w:pPr>
      <w:r w:rsidRPr="008E2CC6">
        <w:rPr>
          <w:kern w:val="1"/>
          <w:lang w:val="es-ES" w:eastAsia="ar-SA"/>
        </w:rPr>
        <w:t xml:space="preserve">Henry Todd Sandford. El Laboratorio en el diagnóstico Clínico 2005. Ed. </w:t>
      </w:r>
      <w:proofErr w:type="spellStart"/>
      <w:r w:rsidRPr="008E2CC6">
        <w:rPr>
          <w:kern w:val="1"/>
          <w:lang w:val="es-ES" w:eastAsia="ar-SA"/>
        </w:rPr>
        <w:t>Marbán</w:t>
      </w:r>
      <w:proofErr w:type="spellEnd"/>
      <w:r w:rsidRPr="008E2CC6">
        <w:rPr>
          <w:kern w:val="1"/>
          <w:lang w:val="es-ES" w:eastAsia="ar-SA"/>
        </w:rPr>
        <w:t xml:space="preserve"> dos tomos en </w:t>
      </w:r>
      <w:proofErr w:type="gramStart"/>
      <w:r w:rsidRPr="008E2CC6">
        <w:rPr>
          <w:kern w:val="1"/>
          <w:lang w:val="es-ES" w:eastAsia="ar-SA"/>
        </w:rPr>
        <w:t>Español</w:t>
      </w:r>
      <w:proofErr w:type="gramEnd"/>
    </w:p>
    <w:p w14:paraId="4234008F" w14:textId="77777777" w:rsidR="008E2CC6" w:rsidRPr="008E2CC6" w:rsidRDefault="008E2CC6" w:rsidP="008E2CC6">
      <w:pPr>
        <w:pStyle w:val="NormalWeb"/>
        <w:spacing w:after="0"/>
        <w:rPr>
          <w:kern w:val="1"/>
          <w:lang w:val="es-ES" w:eastAsia="ar-SA"/>
        </w:rPr>
      </w:pPr>
      <w:r w:rsidRPr="008E2CC6">
        <w:rPr>
          <w:kern w:val="1"/>
          <w:lang w:val="es-ES" w:eastAsia="ar-SA"/>
        </w:rPr>
        <w:t xml:space="preserve">J Sans - </w:t>
      </w:r>
      <w:proofErr w:type="spellStart"/>
      <w:r w:rsidRPr="008E2CC6">
        <w:rPr>
          <w:kern w:val="1"/>
          <w:lang w:val="es-ES" w:eastAsia="ar-SA"/>
        </w:rPr>
        <w:t>Sabrafen</w:t>
      </w:r>
      <w:proofErr w:type="spellEnd"/>
      <w:r w:rsidRPr="008E2CC6">
        <w:rPr>
          <w:kern w:val="1"/>
          <w:lang w:val="es-ES" w:eastAsia="ar-SA"/>
        </w:rPr>
        <w:t xml:space="preserve"> Hematología Clínica. 3ra ed. Mosby. </w:t>
      </w:r>
      <w:proofErr w:type="spellStart"/>
      <w:r w:rsidRPr="008E2CC6">
        <w:rPr>
          <w:kern w:val="1"/>
          <w:lang w:val="es-ES" w:eastAsia="ar-SA"/>
        </w:rPr>
        <w:t>Doyma</w:t>
      </w:r>
      <w:proofErr w:type="spellEnd"/>
      <w:r w:rsidRPr="008E2CC6">
        <w:rPr>
          <w:kern w:val="1"/>
          <w:lang w:val="es-ES" w:eastAsia="ar-SA"/>
        </w:rPr>
        <w:t xml:space="preserve"> libros</w:t>
      </w:r>
    </w:p>
    <w:p w14:paraId="60063B59" w14:textId="77777777" w:rsidR="008E2CC6" w:rsidRPr="008E2CC6" w:rsidRDefault="008E2CC6" w:rsidP="008E2CC6">
      <w:pPr>
        <w:pStyle w:val="NormalWeb"/>
        <w:spacing w:after="0"/>
        <w:rPr>
          <w:kern w:val="1"/>
          <w:lang w:val="es-ES" w:eastAsia="ar-SA"/>
        </w:rPr>
      </w:pPr>
      <w:r w:rsidRPr="008E2CC6">
        <w:rPr>
          <w:kern w:val="1"/>
          <w:lang w:val="es-ES" w:eastAsia="ar-SA"/>
        </w:rPr>
        <w:t xml:space="preserve">Transporte de </w:t>
      </w:r>
      <w:proofErr w:type="gramStart"/>
      <w:r w:rsidRPr="008E2CC6">
        <w:rPr>
          <w:kern w:val="1"/>
          <w:lang w:val="es-ES" w:eastAsia="ar-SA"/>
        </w:rPr>
        <w:t>muestras .</w:t>
      </w:r>
      <w:proofErr w:type="spellStart"/>
      <w:r w:rsidRPr="008E2CC6">
        <w:rPr>
          <w:kern w:val="1"/>
          <w:lang w:val="es-ES" w:eastAsia="ar-SA"/>
        </w:rPr>
        <w:t>Dec</w:t>
      </w:r>
      <w:proofErr w:type="spellEnd"/>
      <w:proofErr w:type="gramEnd"/>
      <w:r w:rsidRPr="008E2CC6">
        <w:rPr>
          <w:kern w:val="1"/>
          <w:lang w:val="es-ES" w:eastAsia="ar-SA"/>
        </w:rPr>
        <w:t xml:space="preserve">. N º 382/ 014 MSP </w:t>
      </w:r>
    </w:p>
    <w:p w14:paraId="6A1FB785" w14:textId="77777777" w:rsidR="00CC429F" w:rsidRDefault="00CC429F" w:rsidP="00CC429F"/>
    <w:sectPr w:rsidR="00CC429F" w:rsidSect="00A87C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7961CF"/>
    <w:multiLevelType w:val="multilevel"/>
    <w:tmpl w:val="1730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B6C4F"/>
    <w:multiLevelType w:val="multilevel"/>
    <w:tmpl w:val="AF3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E7B1C"/>
    <w:multiLevelType w:val="multilevel"/>
    <w:tmpl w:val="55C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3555F"/>
    <w:multiLevelType w:val="multilevel"/>
    <w:tmpl w:val="D9CE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979BA"/>
    <w:multiLevelType w:val="multilevel"/>
    <w:tmpl w:val="6958F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D5A80"/>
    <w:multiLevelType w:val="multilevel"/>
    <w:tmpl w:val="547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91BDE"/>
    <w:multiLevelType w:val="multilevel"/>
    <w:tmpl w:val="9BDA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D2B5D"/>
    <w:multiLevelType w:val="hybridMultilevel"/>
    <w:tmpl w:val="92DA2C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6BB"/>
    <w:multiLevelType w:val="multilevel"/>
    <w:tmpl w:val="198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F615F"/>
    <w:multiLevelType w:val="multilevel"/>
    <w:tmpl w:val="AE92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F25B7"/>
    <w:multiLevelType w:val="multilevel"/>
    <w:tmpl w:val="393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B6B8E"/>
    <w:multiLevelType w:val="multilevel"/>
    <w:tmpl w:val="D1BC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F557F"/>
    <w:multiLevelType w:val="multilevel"/>
    <w:tmpl w:val="8224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76DE5"/>
    <w:multiLevelType w:val="multilevel"/>
    <w:tmpl w:val="53D44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691DD9"/>
    <w:multiLevelType w:val="multilevel"/>
    <w:tmpl w:val="9038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660FB"/>
    <w:multiLevelType w:val="multilevel"/>
    <w:tmpl w:val="8B72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B6A11"/>
    <w:multiLevelType w:val="multilevel"/>
    <w:tmpl w:val="BA7C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0C3BE8"/>
    <w:multiLevelType w:val="hybridMultilevel"/>
    <w:tmpl w:val="792AB8A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C50A8"/>
    <w:multiLevelType w:val="multilevel"/>
    <w:tmpl w:val="0C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AF5037"/>
    <w:multiLevelType w:val="multilevel"/>
    <w:tmpl w:val="328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80C06"/>
    <w:multiLevelType w:val="multilevel"/>
    <w:tmpl w:val="E86C2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67192"/>
    <w:multiLevelType w:val="multilevel"/>
    <w:tmpl w:val="640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865B4"/>
    <w:multiLevelType w:val="multilevel"/>
    <w:tmpl w:val="E0F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F1B73"/>
    <w:multiLevelType w:val="multilevel"/>
    <w:tmpl w:val="7F8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4"/>
  </w:num>
  <w:num w:numId="5">
    <w:abstractNumId w:val="20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6"/>
  </w:num>
  <w:num w:numId="11">
    <w:abstractNumId w:val="19"/>
  </w:num>
  <w:num w:numId="12">
    <w:abstractNumId w:val="6"/>
  </w:num>
  <w:num w:numId="13">
    <w:abstractNumId w:val="3"/>
  </w:num>
  <w:num w:numId="14">
    <w:abstractNumId w:val="22"/>
  </w:num>
  <w:num w:numId="15">
    <w:abstractNumId w:val="11"/>
  </w:num>
  <w:num w:numId="16">
    <w:abstractNumId w:val="24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  <w:num w:numId="21">
    <w:abstractNumId w:val="21"/>
  </w:num>
  <w:num w:numId="22">
    <w:abstractNumId w:val="14"/>
  </w:num>
  <w:num w:numId="23">
    <w:abstractNumId w:val="5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E0"/>
    <w:rsid w:val="000657B7"/>
    <w:rsid w:val="000A3AFC"/>
    <w:rsid w:val="000F1E97"/>
    <w:rsid w:val="0010707D"/>
    <w:rsid w:val="00126999"/>
    <w:rsid w:val="001B6BDF"/>
    <w:rsid w:val="00200CF7"/>
    <w:rsid w:val="00204B1F"/>
    <w:rsid w:val="00335ECC"/>
    <w:rsid w:val="00365C7C"/>
    <w:rsid w:val="003A0AFB"/>
    <w:rsid w:val="00403CA7"/>
    <w:rsid w:val="004401E5"/>
    <w:rsid w:val="00470C40"/>
    <w:rsid w:val="00472032"/>
    <w:rsid w:val="006013FA"/>
    <w:rsid w:val="006348DE"/>
    <w:rsid w:val="006966CF"/>
    <w:rsid w:val="00696B90"/>
    <w:rsid w:val="00720BDE"/>
    <w:rsid w:val="007C1318"/>
    <w:rsid w:val="00844D93"/>
    <w:rsid w:val="008B284B"/>
    <w:rsid w:val="008E2CC6"/>
    <w:rsid w:val="00937197"/>
    <w:rsid w:val="009B40CD"/>
    <w:rsid w:val="00A57635"/>
    <w:rsid w:val="00A87CE8"/>
    <w:rsid w:val="00B25824"/>
    <w:rsid w:val="00B46B42"/>
    <w:rsid w:val="00B72075"/>
    <w:rsid w:val="00C04E91"/>
    <w:rsid w:val="00CC429F"/>
    <w:rsid w:val="00CE3B94"/>
    <w:rsid w:val="00D12FE0"/>
    <w:rsid w:val="00D27913"/>
    <w:rsid w:val="00E42D2A"/>
    <w:rsid w:val="00EB6764"/>
    <w:rsid w:val="00ED1CA5"/>
    <w:rsid w:val="00EE733A"/>
    <w:rsid w:val="00EF7B12"/>
    <w:rsid w:val="00F177BA"/>
    <w:rsid w:val="00F2356B"/>
    <w:rsid w:val="00F84B31"/>
    <w:rsid w:val="00FC57AA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1608C"/>
  <w15:docId w15:val="{4727316C-02AD-46C1-8F3F-6DC30CE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E8"/>
    <w:pPr>
      <w:widowControl w:val="0"/>
      <w:suppressAutoHyphens/>
    </w:pPr>
    <w:rPr>
      <w:kern w:val="1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locked/>
    <w:rsid w:val="009B4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A87CE8"/>
    <w:pPr>
      <w:keepNext/>
      <w:widowControl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455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s-ES" w:eastAsia="ar-SA"/>
    </w:rPr>
  </w:style>
  <w:style w:type="character" w:customStyle="1" w:styleId="Absatz-Standardschriftart">
    <w:name w:val="Absatz-Standardschriftart"/>
    <w:uiPriority w:val="99"/>
    <w:rsid w:val="00A87CE8"/>
  </w:style>
  <w:style w:type="character" w:customStyle="1" w:styleId="Fuentedeprrafopredeter1">
    <w:name w:val="Fuente de párrafo predeter.1"/>
    <w:uiPriority w:val="99"/>
    <w:rsid w:val="00A87CE8"/>
  </w:style>
  <w:style w:type="character" w:customStyle="1" w:styleId="WW-Absatz-Standardschriftart">
    <w:name w:val="WW-Absatz-Standardschriftart"/>
    <w:uiPriority w:val="99"/>
    <w:rsid w:val="00A87CE8"/>
  </w:style>
  <w:style w:type="character" w:customStyle="1" w:styleId="WW-Absatz-Standardschriftart1">
    <w:name w:val="WW-Absatz-Standardschriftart1"/>
    <w:uiPriority w:val="99"/>
    <w:rsid w:val="00A87CE8"/>
  </w:style>
  <w:style w:type="character" w:customStyle="1" w:styleId="WW-Absatz-Standardschriftart11">
    <w:name w:val="WW-Absatz-Standardschriftart11"/>
    <w:uiPriority w:val="99"/>
    <w:rsid w:val="00A87CE8"/>
  </w:style>
  <w:style w:type="character" w:customStyle="1" w:styleId="Smbolosdenumeracin">
    <w:name w:val="Símbolos de numeración"/>
    <w:uiPriority w:val="99"/>
    <w:rsid w:val="00A87CE8"/>
  </w:style>
  <w:style w:type="paragraph" w:customStyle="1" w:styleId="Encabezado2">
    <w:name w:val="Encabezado2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A87C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455B"/>
    <w:rPr>
      <w:kern w:val="1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A87CE8"/>
    <w:rPr>
      <w:rFonts w:cs="Tahoma"/>
    </w:rPr>
  </w:style>
  <w:style w:type="paragraph" w:customStyle="1" w:styleId="Etiqueta">
    <w:name w:val="Etiqueta"/>
    <w:basedOn w:val="Normal"/>
    <w:uiPriority w:val="99"/>
    <w:rsid w:val="00A87C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87CE8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xl35">
    <w:name w:val="xl35"/>
    <w:basedOn w:val="Normal"/>
    <w:uiPriority w:val="99"/>
    <w:rsid w:val="00A87C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Textoindependiente22">
    <w:name w:val="Texto independiente 22"/>
    <w:basedOn w:val="Normal"/>
    <w:uiPriority w:val="99"/>
    <w:rsid w:val="00A87CE8"/>
    <w:pPr>
      <w:widowControl/>
      <w:ind w:right="-1652"/>
      <w:jc w:val="both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A0A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7B7"/>
    <w:pPr>
      <w:widowControl/>
      <w:suppressAutoHyphens w:val="0"/>
      <w:spacing w:before="100" w:beforeAutospacing="1" w:after="119"/>
    </w:pPr>
    <w:rPr>
      <w:kern w:val="0"/>
      <w:lang w:val="es-UY" w:eastAsia="es-UY"/>
    </w:rPr>
  </w:style>
  <w:style w:type="character" w:customStyle="1" w:styleId="Ttulo1Car">
    <w:name w:val="Título 1 Car"/>
    <w:basedOn w:val="Fuentedeprrafopredeter"/>
    <w:link w:val="Ttulo1"/>
    <w:rsid w:val="009B40C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TÉCNICO EN HEMOTERAPIA</vt:lpstr>
    </vt:vector>
  </TitlesOfParts>
  <Company>BSE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TÉCNICO EN HEMOTERAPIA</dc:title>
  <dc:subject/>
  <dc:creator>hc hc</dc:creator>
  <cp:keywords/>
  <dc:description/>
  <cp:lastModifiedBy>Gabriela Recoba</cp:lastModifiedBy>
  <cp:revision>2</cp:revision>
  <cp:lastPrinted>2016-01-27T11:43:00Z</cp:lastPrinted>
  <dcterms:created xsi:type="dcterms:W3CDTF">2024-02-21T19:23:00Z</dcterms:created>
  <dcterms:modified xsi:type="dcterms:W3CDTF">2024-02-21T19:23:00Z</dcterms:modified>
</cp:coreProperties>
</file>